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A5" w:rsidRPr="00AB28AC" w:rsidRDefault="00784B09" w:rsidP="00784B09">
      <w:pPr>
        <w:jc w:val="center"/>
        <w:rPr>
          <w:rFonts w:ascii="微軟正黑體" w:eastAsia="微軟正黑體" w:hAnsi="微軟正黑體" w:cs="Times New Roman"/>
          <w:b/>
          <w:sz w:val="32"/>
        </w:rPr>
      </w:pPr>
      <w:r w:rsidRPr="00AB28AC">
        <w:rPr>
          <w:rFonts w:ascii="微軟正黑體" w:eastAsia="微軟正黑體" w:hAnsi="微軟正黑體" w:cs="Times New Roman"/>
          <w:b/>
          <w:sz w:val="32"/>
        </w:rPr>
        <w:t>BSL2實驗室生物安全</w:t>
      </w:r>
      <w:r w:rsidR="00ED1F48">
        <w:rPr>
          <w:rFonts w:ascii="微軟正黑體" w:eastAsia="微軟正黑體" w:hAnsi="微軟正黑體" w:cs="Times New Roman" w:hint="eastAsia"/>
          <w:b/>
          <w:sz w:val="32"/>
        </w:rPr>
        <w:t>及生物保全</w:t>
      </w:r>
      <w:r w:rsidRPr="00AB28AC">
        <w:rPr>
          <w:rFonts w:ascii="微軟正黑體" w:eastAsia="微軟正黑體" w:hAnsi="微軟正黑體" w:cs="Times New Roman"/>
          <w:b/>
          <w:sz w:val="32"/>
        </w:rPr>
        <w:t>查核表</w:t>
      </w:r>
      <w:bookmarkStart w:id="0" w:name="_GoBack"/>
      <w:bookmarkEnd w:id="0"/>
    </w:p>
    <w:p w:rsidR="00784B09" w:rsidRDefault="00784B09" w:rsidP="00FA4E69">
      <w:pPr>
        <w:spacing w:line="440" w:lineRule="exact"/>
        <w:jc w:val="center"/>
        <w:rPr>
          <w:rFonts w:ascii="Times New Roman" w:eastAsia="標楷體" w:hAnsi="Times New Roman" w:cs="Times New Roman"/>
          <w:b/>
        </w:rPr>
      </w:pPr>
    </w:p>
    <w:tbl>
      <w:tblPr>
        <w:tblStyle w:val="a9"/>
        <w:tblW w:w="10091" w:type="dxa"/>
        <w:jc w:val="center"/>
        <w:tblBorders>
          <w:insideH w:val="dashed" w:sz="4" w:space="0" w:color="auto"/>
        </w:tblBorders>
        <w:tblCellMar>
          <w:left w:w="85" w:type="dxa"/>
          <w:right w:w="85" w:type="dxa"/>
        </w:tblCellMar>
        <w:tblLook w:val="04A0" w:firstRow="1" w:lastRow="0" w:firstColumn="1" w:lastColumn="0" w:noHBand="0" w:noVBand="1"/>
      </w:tblPr>
      <w:tblGrid>
        <w:gridCol w:w="1701"/>
        <w:gridCol w:w="1587"/>
        <w:gridCol w:w="1531"/>
        <w:gridCol w:w="3118"/>
        <w:gridCol w:w="2154"/>
      </w:tblGrid>
      <w:tr w:rsidR="002432F0" w:rsidRPr="003F7A5B" w:rsidTr="0002499F">
        <w:trPr>
          <w:trHeight w:val="737"/>
          <w:jc w:val="center"/>
        </w:trPr>
        <w:tc>
          <w:tcPr>
            <w:tcW w:w="1701" w:type="dxa"/>
            <w:tcBorders>
              <w:top w:val="single" w:sz="12" w:space="0" w:color="auto"/>
              <w:left w:val="single" w:sz="12" w:space="0" w:color="auto"/>
              <w:bottom w:val="single" w:sz="12" w:space="0" w:color="auto"/>
              <w:right w:val="single" w:sz="4" w:space="0" w:color="auto"/>
            </w:tcBorders>
            <w:vAlign w:val="center"/>
            <w:hideMark/>
          </w:tcPr>
          <w:p w:rsidR="002432F0" w:rsidRPr="003F7A5B" w:rsidRDefault="002432F0" w:rsidP="003F7A5B">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實驗室名稱</w:t>
            </w:r>
          </w:p>
        </w:tc>
        <w:tc>
          <w:tcPr>
            <w:tcW w:w="8390" w:type="dxa"/>
            <w:gridSpan w:val="4"/>
            <w:tcBorders>
              <w:top w:val="single" w:sz="12" w:space="0" w:color="auto"/>
              <w:left w:val="single" w:sz="4" w:space="0" w:color="auto"/>
              <w:bottom w:val="single" w:sz="12" w:space="0" w:color="auto"/>
              <w:right w:val="single" w:sz="12" w:space="0" w:color="auto"/>
            </w:tcBorders>
            <w:vAlign w:val="center"/>
          </w:tcPr>
          <w:p w:rsidR="002432F0" w:rsidRPr="003F7A5B" w:rsidRDefault="002432F0" w:rsidP="002432F0">
            <w:pPr>
              <w:spacing w:line="440" w:lineRule="exact"/>
              <w:jc w:val="both"/>
              <w:rPr>
                <w:rFonts w:ascii="微軟正黑體" w:eastAsia="微軟正黑體" w:hAnsi="微軟正黑體"/>
                <w:szCs w:val="24"/>
              </w:rPr>
            </w:pPr>
          </w:p>
        </w:tc>
      </w:tr>
      <w:tr w:rsidR="002432F0" w:rsidRPr="003F7A5B" w:rsidTr="0002499F">
        <w:trPr>
          <w:trHeight w:val="737"/>
          <w:jc w:val="center"/>
        </w:trPr>
        <w:tc>
          <w:tcPr>
            <w:tcW w:w="1701" w:type="dxa"/>
            <w:vMerge w:val="restart"/>
            <w:tcBorders>
              <w:top w:val="single" w:sz="12" w:space="0" w:color="auto"/>
              <w:left w:val="single" w:sz="12" w:space="0" w:color="auto"/>
              <w:right w:val="single" w:sz="4" w:space="0" w:color="auto"/>
            </w:tcBorders>
            <w:vAlign w:val="center"/>
          </w:tcPr>
          <w:p w:rsidR="002432F0" w:rsidRPr="003F7A5B" w:rsidRDefault="002432F0" w:rsidP="003F7A5B">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表單用途</w:t>
            </w:r>
          </w:p>
        </w:tc>
        <w:tc>
          <w:tcPr>
            <w:tcW w:w="1587" w:type="dxa"/>
            <w:tcBorders>
              <w:top w:val="single" w:sz="12" w:space="0" w:color="auto"/>
              <w:left w:val="single" w:sz="4" w:space="0" w:color="auto"/>
              <w:bottom w:val="dashed" w:sz="4" w:space="0" w:color="auto"/>
              <w:right w:val="single" w:sz="4" w:space="0" w:color="auto"/>
            </w:tcBorders>
            <w:vAlign w:val="center"/>
          </w:tcPr>
          <w:p w:rsidR="002432F0" w:rsidRPr="003F7A5B" w:rsidRDefault="0051475C" w:rsidP="003F7A5B">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56446515"/>
                <w14:checkbox>
                  <w14:checked w14:val="0"/>
                  <w14:checkedState w14:val="2612" w14:font="MS Gothic"/>
                  <w14:uncheckedState w14:val="2610" w14:font="MS Gothic"/>
                </w14:checkbox>
              </w:sdtPr>
              <w:sdtEndPr/>
              <w:sdtContent>
                <w:r w:rsidR="002432F0">
                  <w:rPr>
                    <w:rFonts w:ascii="MS Gothic" w:eastAsia="MS Gothic" w:hAnsi="MS Gothic" w:cs="DFKaiShu-SB-Estd-BF" w:hint="eastAsia"/>
                    <w:szCs w:val="24"/>
                  </w:rPr>
                  <w:t>☐</w:t>
                </w:r>
              </w:sdtContent>
            </w:sdt>
            <w:r w:rsidR="002432F0" w:rsidRPr="003F7A5B">
              <w:rPr>
                <w:rFonts w:ascii="微軟正黑體" w:eastAsia="微軟正黑體" w:hAnsi="微軟正黑體" w:cs="DFKaiShu-SB-Estd-BF" w:hint="eastAsia"/>
                <w:sz w:val="24"/>
                <w:szCs w:val="24"/>
              </w:rPr>
              <w:t>自我檢核</w:t>
            </w:r>
          </w:p>
        </w:tc>
        <w:tc>
          <w:tcPr>
            <w:tcW w:w="1531" w:type="dxa"/>
            <w:tcBorders>
              <w:top w:val="single" w:sz="12" w:space="0" w:color="auto"/>
              <w:left w:val="single" w:sz="4" w:space="0" w:color="auto"/>
              <w:bottom w:val="dashed" w:sz="4" w:space="0" w:color="auto"/>
              <w:right w:val="single" w:sz="4" w:space="0" w:color="auto"/>
            </w:tcBorders>
            <w:vAlign w:val="center"/>
          </w:tcPr>
          <w:p w:rsidR="002432F0" w:rsidRPr="003F7A5B" w:rsidRDefault="002432F0" w:rsidP="003F7A5B">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實驗室人員</w:t>
            </w:r>
          </w:p>
        </w:tc>
        <w:tc>
          <w:tcPr>
            <w:tcW w:w="3118" w:type="dxa"/>
            <w:tcBorders>
              <w:top w:val="single" w:sz="12" w:space="0" w:color="auto"/>
              <w:left w:val="single" w:sz="4" w:space="0" w:color="auto"/>
              <w:bottom w:val="dashed" w:sz="4" w:space="0" w:color="auto"/>
              <w:right w:val="single" w:sz="12" w:space="0" w:color="auto"/>
            </w:tcBorders>
            <w:vAlign w:val="center"/>
          </w:tcPr>
          <w:p w:rsidR="002432F0" w:rsidRPr="003F7A5B" w:rsidRDefault="002432F0" w:rsidP="00884004">
            <w:pPr>
              <w:spacing w:line="440" w:lineRule="exact"/>
              <w:rPr>
                <w:rFonts w:ascii="微軟正黑體" w:eastAsia="微軟正黑體" w:hAnsi="微軟正黑體"/>
                <w:sz w:val="24"/>
                <w:szCs w:val="24"/>
              </w:rPr>
            </w:pPr>
          </w:p>
        </w:tc>
        <w:tc>
          <w:tcPr>
            <w:tcW w:w="2154" w:type="dxa"/>
            <w:tcBorders>
              <w:top w:val="single" w:sz="12" w:space="0" w:color="auto"/>
              <w:left w:val="single" w:sz="4" w:space="0" w:color="auto"/>
              <w:bottom w:val="dashed" w:sz="4" w:space="0" w:color="auto"/>
              <w:right w:val="single" w:sz="12" w:space="0" w:color="auto"/>
            </w:tcBorders>
            <w:vAlign w:val="center"/>
          </w:tcPr>
          <w:p w:rsidR="002432F0" w:rsidRPr="003F7A5B" w:rsidRDefault="002432F0" w:rsidP="003F7A5B">
            <w:pPr>
              <w:spacing w:line="440" w:lineRule="exact"/>
              <w:jc w:val="both"/>
              <w:rPr>
                <w:rFonts w:ascii="微軟正黑體" w:eastAsia="微軟正黑體" w:hAnsi="微軟正黑體"/>
                <w:szCs w:val="24"/>
              </w:rPr>
            </w:pPr>
            <w:r w:rsidRPr="003F7A5B">
              <w:rPr>
                <w:rFonts w:ascii="微軟正黑體" w:eastAsia="微軟正黑體" w:hAnsi="微軟正黑體" w:hint="eastAsia"/>
                <w:sz w:val="24"/>
                <w:szCs w:val="24"/>
              </w:rPr>
              <w:t xml:space="preserve">日期: </w:t>
            </w:r>
          </w:p>
        </w:tc>
      </w:tr>
      <w:tr w:rsidR="002432F0" w:rsidRPr="003F7A5B" w:rsidTr="0002499F">
        <w:trPr>
          <w:trHeight w:val="737"/>
          <w:jc w:val="center"/>
        </w:trPr>
        <w:tc>
          <w:tcPr>
            <w:tcW w:w="1701" w:type="dxa"/>
            <w:vMerge/>
            <w:tcBorders>
              <w:left w:val="single" w:sz="12" w:space="0" w:color="auto"/>
              <w:bottom w:val="single" w:sz="12" w:space="0" w:color="auto"/>
              <w:right w:val="single" w:sz="4" w:space="0" w:color="auto"/>
            </w:tcBorders>
            <w:vAlign w:val="center"/>
          </w:tcPr>
          <w:p w:rsidR="002432F0" w:rsidRPr="003F7A5B" w:rsidRDefault="002432F0" w:rsidP="003F7A5B">
            <w:pPr>
              <w:spacing w:line="440" w:lineRule="exact"/>
              <w:jc w:val="center"/>
              <w:rPr>
                <w:rFonts w:ascii="微軟正黑體" w:eastAsia="微軟正黑體" w:hAnsi="微軟正黑體"/>
                <w:sz w:val="24"/>
                <w:szCs w:val="24"/>
              </w:rPr>
            </w:pPr>
          </w:p>
        </w:tc>
        <w:tc>
          <w:tcPr>
            <w:tcW w:w="1587" w:type="dxa"/>
            <w:tcBorders>
              <w:top w:val="dashed" w:sz="4" w:space="0" w:color="auto"/>
              <w:left w:val="single" w:sz="4" w:space="0" w:color="auto"/>
              <w:bottom w:val="single" w:sz="12" w:space="0" w:color="auto"/>
              <w:right w:val="single" w:sz="4" w:space="0" w:color="auto"/>
            </w:tcBorders>
            <w:vAlign w:val="center"/>
          </w:tcPr>
          <w:p w:rsidR="002432F0" w:rsidRPr="003F7A5B" w:rsidRDefault="0051475C" w:rsidP="003F7A5B">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72428435"/>
                <w14:checkbox>
                  <w14:checked w14:val="0"/>
                  <w14:checkedState w14:val="2612" w14:font="MS Gothic"/>
                  <w14:uncheckedState w14:val="2610" w14:font="MS Gothic"/>
                </w14:checkbox>
              </w:sdtPr>
              <w:sdtEndPr/>
              <w:sdtContent>
                <w:r w:rsidR="002432F0">
                  <w:rPr>
                    <w:rFonts w:ascii="MS Gothic" w:eastAsia="MS Gothic" w:hAnsi="MS Gothic" w:cs="DFKaiShu-SB-Estd-BF" w:hint="eastAsia"/>
                    <w:szCs w:val="24"/>
                  </w:rPr>
                  <w:t>☐</w:t>
                </w:r>
              </w:sdtContent>
            </w:sdt>
            <w:r w:rsidR="002432F0" w:rsidRPr="003F7A5B">
              <w:rPr>
                <w:rFonts w:ascii="微軟正黑體" w:eastAsia="微軟正黑體" w:hAnsi="微軟正黑體" w:cs="DFKaiShu-SB-Estd-BF" w:hint="eastAsia"/>
                <w:sz w:val="24"/>
                <w:szCs w:val="24"/>
              </w:rPr>
              <w:t>實地查核</w:t>
            </w:r>
          </w:p>
        </w:tc>
        <w:tc>
          <w:tcPr>
            <w:tcW w:w="1531" w:type="dxa"/>
            <w:tcBorders>
              <w:top w:val="dashed" w:sz="4" w:space="0" w:color="auto"/>
              <w:left w:val="single" w:sz="4" w:space="0" w:color="auto"/>
              <w:bottom w:val="single" w:sz="12" w:space="0" w:color="auto"/>
              <w:right w:val="single" w:sz="4" w:space="0" w:color="auto"/>
            </w:tcBorders>
            <w:vAlign w:val="center"/>
          </w:tcPr>
          <w:p w:rsidR="002432F0" w:rsidRPr="003F7A5B" w:rsidRDefault="002432F0" w:rsidP="003F7A5B">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稽核人員</w:t>
            </w:r>
          </w:p>
        </w:tc>
        <w:tc>
          <w:tcPr>
            <w:tcW w:w="3118" w:type="dxa"/>
            <w:tcBorders>
              <w:top w:val="dashed" w:sz="4" w:space="0" w:color="auto"/>
              <w:left w:val="single" w:sz="4" w:space="0" w:color="auto"/>
              <w:bottom w:val="single" w:sz="12" w:space="0" w:color="auto"/>
              <w:right w:val="single" w:sz="12" w:space="0" w:color="auto"/>
            </w:tcBorders>
            <w:vAlign w:val="center"/>
          </w:tcPr>
          <w:p w:rsidR="002432F0" w:rsidRPr="003F7A5B" w:rsidRDefault="002432F0" w:rsidP="00884004">
            <w:pPr>
              <w:spacing w:line="440" w:lineRule="exact"/>
              <w:jc w:val="both"/>
              <w:rPr>
                <w:rFonts w:ascii="微軟正黑體" w:eastAsia="微軟正黑體" w:hAnsi="微軟正黑體"/>
                <w:sz w:val="24"/>
                <w:szCs w:val="24"/>
              </w:rPr>
            </w:pPr>
          </w:p>
        </w:tc>
        <w:tc>
          <w:tcPr>
            <w:tcW w:w="2154" w:type="dxa"/>
            <w:tcBorders>
              <w:top w:val="dashed" w:sz="4" w:space="0" w:color="auto"/>
              <w:left w:val="single" w:sz="4" w:space="0" w:color="auto"/>
              <w:bottom w:val="single" w:sz="12" w:space="0" w:color="auto"/>
              <w:right w:val="single" w:sz="12" w:space="0" w:color="auto"/>
            </w:tcBorders>
            <w:vAlign w:val="center"/>
          </w:tcPr>
          <w:p w:rsidR="002432F0" w:rsidRPr="003F7A5B" w:rsidRDefault="002432F0" w:rsidP="003F7A5B">
            <w:pPr>
              <w:spacing w:line="440" w:lineRule="exact"/>
              <w:jc w:val="both"/>
              <w:rPr>
                <w:rFonts w:ascii="微軟正黑體" w:eastAsia="微軟正黑體" w:hAnsi="微軟正黑體"/>
                <w:szCs w:val="24"/>
              </w:rPr>
            </w:pPr>
            <w:r w:rsidRPr="003F7A5B">
              <w:rPr>
                <w:rFonts w:ascii="微軟正黑體" w:eastAsia="微軟正黑體" w:hAnsi="微軟正黑體" w:hint="eastAsia"/>
                <w:sz w:val="24"/>
                <w:szCs w:val="24"/>
              </w:rPr>
              <w:t xml:space="preserve">日期: </w:t>
            </w:r>
          </w:p>
        </w:tc>
      </w:tr>
    </w:tbl>
    <w:p w:rsidR="00884004" w:rsidRDefault="00884004" w:rsidP="0033092A">
      <w:pPr>
        <w:spacing w:line="440" w:lineRule="exact"/>
        <w:rPr>
          <w:rFonts w:ascii="微軟正黑體" w:eastAsia="微軟正黑體" w:hAnsi="微軟正黑體" w:cs="新細明體"/>
          <w:color w:val="000000"/>
          <w:szCs w:val="20"/>
        </w:rPr>
      </w:pPr>
    </w:p>
    <w:p w:rsidR="0033092A" w:rsidRPr="0033092A" w:rsidRDefault="0033092A" w:rsidP="0033092A">
      <w:pPr>
        <w:pStyle w:val="aa"/>
        <w:numPr>
          <w:ilvl w:val="0"/>
          <w:numId w:val="2"/>
        </w:numPr>
        <w:spacing w:line="0" w:lineRule="atLeast"/>
        <w:ind w:left="284" w:hanging="284"/>
      </w:pPr>
      <w:r>
        <w:rPr>
          <w:rFonts w:ascii="Calibri" w:eastAsia="微軟正黑體" w:hAnsi="Calibri"/>
          <w:szCs w:val="24"/>
        </w:rPr>
        <w:t>係依據</w:t>
      </w:r>
      <w:r>
        <w:rPr>
          <w:rFonts w:ascii="微軟正黑體" w:eastAsia="微軟正黑體" w:hAnsi="微軟正黑體"/>
          <w:szCs w:val="24"/>
        </w:rPr>
        <w:t>「實驗室</w:t>
      </w:r>
      <w:r>
        <w:rPr>
          <w:rFonts w:ascii="Calibri" w:eastAsia="微軟正黑體" w:hAnsi="Calibri"/>
          <w:szCs w:val="24"/>
        </w:rPr>
        <w:t>生物安全規範」（</w:t>
      </w:r>
      <w:r>
        <w:rPr>
          <w:rFonts w:ascii="Calibri" w:eastAsia="微軟正黑體" w:hAnsi="Calibri"/>
          <w:szCs w:val="24"/>
        </w:rPr>
        <w:t>2021</w:t>
      </w:r>
      <w:r>
        <w:rPr>
          <w:rFonts w:ascii="Calibri" w:eastAsia="微軟正黑體" w:hAnsi="Calibri"/>
          <w:szCs w:val="24"/>
        </w:rPr>
        <w:t>年版）</w:t>
      </w:r>
      <w:r>
        <w:rPr>
          <w:rFonts w:ascii="微軟正黑體" w:eastAsia="微軟正黑體" w:hAnsi="微軟正黑體"/>
          <w:szCs w:val="24"/>
        </w:rPr>
        <w:t>訂定。</w:t>
      </w:r>
      <w:r w:rsidRPr="0033092A">
        <w:rPr>
          <w:rFonts w:ascii="Calibri" w:eastAsia="微軟正黑體" w:hAnsi="Calibri"/>
          <w:szCs w:val="24"/>
        </w:rPr>
        <w:t>適用於使用、保存</w:t>
      </w:r>
      <w:r w:rsidRPr="0033092A">
        <w:rPr>
          <w:rFonts w:ascii="Calibri" w:eastAsia="微軟正黑體" w:hAnsi="Calibri"/>
          <w:szCs w:val="24"/>
        </w:rPr>
        <w:t>RG2</w:t>
      </w:r>
      <w:r w:rsidRPr="0033092A">
        <w:rPr>
          <w:rFonts w:ascii="Calibri" w:eastAsia="微軟正黑體" w:hAnsi="Calibri"/>
          <w:szCs w:val="24"/>
        </w:rPr>
        <w:t>病原體或生物毒素之</w:t>
      </w:r>
      <w:r w:rsidRPr="0033092A">
        <w:rPr>
          <w:rFonts w:ascii="Calibri" w:eastAsia="微軟正黑體" w:hAnsi="Calibri"/>
          <w:szCs w:val="24"/>
        </w:rPr>
        <w:t>BSL-2</w:t>
      </w:r>
      <w:r w:rsidRPr="0033092A">
        <w:rPr>
          <w:rFonts w:ascii="Calibri" w:eastAsia="微軟正黑體" w:hAnsi="Calibri"/>
          <w:szCs w:val="24"/>
        </w:rPr>
        <w:t>實驗室。</w:t>
      </w:r>
    </w:p>
    <w:p w:rsidR="0033092A" w:rsidRDefault="0033092A" w:rsidP="0033092A">
      <w:pPr>
        <w:pStyle w:val="aa"/>
        <w:numPr>
          <w:ilvl w:val="0"/>
          <w:numId w:val="2"/>
        </w:numPr>
        <w:spacing w:line="0" w:lineRule="atLeast"/>
        <w:ind w:left="284" w:hanging="284"/>
        <w:rPr>
          <w:rFonts w:ascii="微軟正黑體" w:eastAsia="微軟正黑體" w:hAnsi="微軟正黑體"/>
          <w:szCs w:val="24"/>
        </w:rPr>
      </w:pPr>
      <w:r>
        <w:rPr>
          <w:rFonts w:ascii="微軟正黑體" w:eastAsia="微軟正黑體" w:hAnsi="微軟正黑體"/>
          <w:szCs w:val="24"/>
        </w:rPr>
        <w:t>實驗室應符合條文之適用類型代號說明：</w:t>
      </w:r>
    </w:p>
    <w:p w:rsidR="0033092A" w:rsidRDefault="0033092A" w:rsidP="0033092A">
      <w:pPr>
        <w:pStyle w:val="aa"/>
        <w:spacing w:line="0" w:lineRule="atLeast"/>
        <w:ind w:left="284"/>
        <w:rPr>
          <w:rFonts w:ascii="微軟正黑體" w:eastAsia="微軟正黑體" w:hAnsi="微軟正黑體"/>
          <w:szCs w:val="24"/>
        </w:rPr>
      </w:pPr>
      <w:r>
        <w:rPr>
          <w:rFonts w:ascii="標楷體" w:eastAsia="標楷體" w:hAnsi="標楷體"/>
          <w:szCs w:val="24"/>
        </w:rPr>
        <w:t>■</w:t>
      </w:r>
      <w:r>
        <w:rPr>
          <w:rFonts w:ascii="微軟正黑體" w:eastAsia="微軟正黑體" w:hAnsi="微軟正黑體"/>
          <w:szCs w:val="24"/>
        </w:rPr>
        <w:t>：BSL-2實驗室(包括實驗工作區及大規模生產區)皆須符合之條文。</w:t>
      </w:r>
    </w:p>
    <w:p w:rsidR="0033092A" w:rsidRDefault="0033092A" w:rsidP="0033092A">
      <w:pPr>
        <w:pStyle w:val="aa"/>
        <w:spacing w:line="0" w:lineRule="atLeast"/>
        <w:ind w:left="284"/>
        <w:rPr>
          <w:rFonts w:ascii="微軟正黑體" w:eastAsia="微軟正黑體" w:hAnsi="微軟正黑體"/>
          <w:szCs w:val="24"/>
        </w:rPr>
      </w:pPr>
      <w:r w:rsidRPr="0033092A">
        <w:rPr>
          <w:rFonts w:ascii="微軟正黑體" w:eastAsia="微軟正黑體" w:hAnsi="微軟正黑體"/>
          <w:szCs w:val="24"/>
        </w:rPr>
        <w:t>W：指BSL-2實驗室之實驗工作區須符合之條文。</w:t>
      </w:r>
    </w:p>
    <w:p w:rsidR="0033092A" w:rsidRPr="000B6D29" w:rsidRDefault="0033092A" w:rsidP="000B6D29">
      <w:pPr>
        <w:pStyle w:val="aa"/>
        <w:spacing w:line="0" w:lineRule="atLeast"/>
        <w:ind w:left="284"/>
        <w:rPr>
          <w:rFonts w:ascii="微軟正黑體" w:eastAsia="微軟正黑體" w:hAnsi="微軟正黑體"/>
          <w:szCs w:val="24"/>
        </w:rPr>
      </w:pPr>
      <w:r w:rsidRPr="0033092A">
        <w:rPr>
          <w:rFonts w:ascii="微軟正黑體" w:eastAsia="微軟正黑體" w:hAnsi="微軟正黑體"/>
          <w:szCs w:val="24"/>
        </w:rPr>
        <w:t>L：指BSL-2實驗室之大規模生產區須符合之條文。</w:t>
      </w:r>
    </w:p>
    <w:p w:rsidR="0033092A" w:rsidRDefault="0033092A" w:rsidP="0033092A">
      <w:pPr>
        <w:pStyle w:val="aa"/>
        <w:numPr>
          <w:ilvl w:val="0"/>
          <w:numId w:val="2"/>
        </w:numPr>
        <w:spacing w:line="0" w:lineRule="atLeast"/>
        <w:ind w:left="284" w:hanging="284"/>
        <w:rPr>
          <w:rFonts w:ascii="微軟正黑體" w:eastAsia="微軟正黑體" w:hAnsi="微軟正黑體"/>
          <w:szCs w:val="24"/>
        </w:rPr>
      </w:pPr>
      <w:r w:rsidRPr="00B1514E">
        <w:rPr>
          <w:rFonts w:ascii="微軟正黑體" w:eastAsia="微軟正黑體" w:hAnsi="微軟正黑體" w:cs="新細明體" w:hint="eastAsia"/>
          <w:color w:val="000000"/>
          <w:szCs w:val="20"/>
        </w:rPr>
        <w:t>*</w:t>
      </w:r>
      <w:r w:rsidRPr="00B1514E">
        <w:rPr>
          <w:rFonts w:ascii="微軟正黑體" w:eastAsia="微軟正黑體" w:hAnsi="微軟正黑體" w:cs="新細明體"/>
          <w:color w:val="000000"/>
          <w:szCs w:val="20"/>
        </w:rPr>
        <w:t>Yes符合</w:t>
      </w:r>
      <w:r w:rsidR="001558F6">
        <w:rPr>
          <w:rFonts w:ascii="微軟正黑體" w:eastAsia="微軟正黑體" w:hAnsi="微軟正黑體" w:cs="新細明體" w:hint="eastAsia"/>
          <w:color w:val="000000"/>
          <w:szCs w:val="20"/>
        </w:rPr>
        <w:t xml:space="preserve">: </w:t>
      </w:r>
      <w:r w:rsidR="00D050EF">
        <w:rPr>
          <w:rFonts w:eastAsia="標楷體"/>
          <w:b/>
          <w:bCs/>
          <w:sz w:val="22"/>
          <w:szCs w:val="20"/>
        </w:rPr>
        <w:sym w:font="Wingdings" w:char="F0FC"/>
      </w:r>
      <w:r w:rsidRPr="00B1514E">
        <w:rPr>
          <w:rFonts w:ascii="微軟正黑體" w:eastAsia="微軟正黑體" w:hAnsi="微軟正黑體" w:cs="新細明體"/>
          <w:color w:val="000000"/>
          <w:szCs w:val="20"/>
        </w:rPr>
        <w:t>；No不符合</w:t>
      </w:r>
      <w:r w:rsidR="001558F6">
        <w:rPr>
          <w:rFonts w:ascii="微軟正黑體" w:eastAsia="微軟正黑體" w:hAnsi="微軟正黑體" w:cs="新細明體" w:hint="eastAsia"/>
          <w:color w:val="000000"/>
          <w:szCs w:val="20"/>
        </w:rPr>
        <w:t xml:space="preserve">: </w:t>
      </w:r>
      <w:r w:rsidR="00D050EF">
        <w:rPr>
          <w:rFonts w:ascii="微軟正黑體" w:eastAsia="微軟正黑體" w:hAnsi="微軟正黑體" w:cs="新細明體" w:hint="eastAsia"/>
          <w:color w:val="000000"/>
          <w:szCs w:val="20"/>
        </w:rPr>
        <w:sym w:font="Wingdings" w:char="F0FB"/>
      </w:r>
      <w:r w:rsidRPr="00B1514E">
        <w:rPr>
          <w:rFonts w:ascii="微軟正黑體" w:eastAsia="微軟正黑體" w:hAnsi="微軟正黑體" w:cs="新細明體"/>
          <w:color w:val="000000"/>
          <w:szCs w:val="20"/>
        </w:rPr>
        <w:t>；NA不適用</w:t>
      </w:r>
    </w:p>
    <w:p w:rsidR="00D31AC7" w:rsidRDefault="00D31AC7" w:rsidP="00B1514E">
      <w:pPr>
        <w:spacing w:line="440" w:lineRule="exact"/>
        <w:rPr>
          <w:rFonts w:ascii="微軟正黑體" w:eastAsia="微軟正黑體" w:hAnsi="微軟正黑體" w:cs="新細明體"/>
          <w:color w:val="000000"/>
          <w:szCs w:val="20"/>
        </w:rPr>
      </w:pPr>
    </w:p>
    <w:p w:rsidR="00D951C7" w:rsidRDefault="00D951C7" w:rsidP="00B1514E">
      <w:pPr>
        <w:spacing w:line="440" w:lineRule="exact"/>
        <w:rPr>
          <w:rFonts w:ascii="微軟正黑體" w:eastAsia="微軟正黑體" w:hAnsi="微軟正黑體" w:cs="新細明體"/>
          <w:color w:val="000000"/>
          <w:szCs w:val="20"/>
        </w:rPr>
      </w:pPr>
    </w:p>
    <w:tbl>
      <w:tblPr>
        <w:tblStyle w:val="a9"/>
        <w:tblW w:w="10143" w:type="dxa"/>
        <w:jc w:val="center"/>
        <w:tblCellMar>
          <w:left w:w="57" w:type="dxa"/>
          <w:right w:w="57" w:type="dxa"/>
        </w:tblCellMar>
        <w:tblLook w:val="04A0" w:firstRow="1" w:lastRow="0" w:firstColumn="1" w:lastColumn="0" w:noHBand="0" w:noVBand="1"/>
      </w:tblPr>
      <w:tblGrid>
        <w:gridCol w:w="905"/>
        <w:gridCol w:w="5272"/>
        <w:gridCol w:w="848"/>
        <w:gridCol w:w="1304"/>
        <w:gridCol w:w="1814"/>
      </w:tblGrid>
      <w:tr w:rsidR="00D951C7" w:rsidTr="00EF3058">
        <w:trPr>
          <w:trHeight w:val="964"/>
          <w:tblHeader/>
          <w:jc w:val="center"/>
        </w:trPr>
        <w:tc>
          <w:tcPr>
            <w:tcW w:w="905" w:type="dxa"/>
            <w:vAlign w:val="center"/>
          </w:tcPr>
          <w:p w:rsidR="00D951C7" w:rsidRPr="006F4C29" w:rsidRDefault="00D951C7" w:rsidP="00D951C7">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項次</w:t>
            </w:r>
          </w:p>
        </w:tc>
        <w:tc>
          <w:tcPr>
            <w:tcW w:w="5272" w:type="dxa"/>
            <w:vAlign w:val="center"/>
          </w:tcPr>
          <w:p w:rsidR="00D951C7" w:rsidRPr="006F4C29" w:rsidRDefault="00D951C7" w:rsidP="00D951C7">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評核內容</w:t>
            </w:r>
          </w:p>
        </w:tc>
        <w:tc>
          <w:tcPr>
            <w:tcW w:w="848" w:type="dxa"/>
            <w:vAlign w:val="center"/>
          </w:tcPr>
          <w:p w:rsidR="00D951C7" w:rsidRDefault="00D951C7" w:rsidP="00D951C7">
            <w:pPr>
              <w:tabs>
                <w:tab w:val="left" w:pos="1440"/>
              </w:tabs>
              <w:spacing w:line="440" w:lineRule="exact"/>
              <w:jc w:val="center"/>
              <w:rPr>
                <w:rFonts w:ascii="Times New Roman" w:eastAsia="微軟正黑體" w:hAnsi="Times New Roman"/>
                <w:sz w:val="24"/>
                <w:szCs w:val="22"/>
              </w:rPr>
            </w:pPr>
            <w:r w:rsidRPr="0033092A">
              <w:rPr>
                <w:rFonts w:ascii="Times New Roman" w:eastAsia="微軟正黑體" w:hAnsi="Times New Roman" w:hint="eastAsia"/>
                <w:sz w:val="24"/>
                <w:szCs w:val="22"/>
              </w:rPr>
              <w:t>適用</w:t>
            </w:r>
          </w:p>
          <w:p w:rsidR="00D951C7" w:rsidRPr="0033092A" w:rsidRDefault="00D951C7" w:rsidP="00D951C7">
            <w:pPr>
              <w:tabs>
                <w:tab w:val="left" w:pos="1440"/>
              </w:tabs>
              <w:spacing w:line="440" w:lineRule="exact"/>
              <w:jc w:val="center"/>
              <w:rPr>
                <w:rFonts w:ascii="Times New Roman" w:eastAsia="微軟正黑體" w:hAnsi="Times New Roman"/>
                <w:sz w:val="24"/>
                <w:szCs w:val="22"/>
              </w:rPr>
            </w:pPr>
            <w:r w:rsidRPr="0033092A">
              <w:rPr>
                <w:rFonts w:ascii="Times New Roman" w:eastAsia="微軟正黑體" w:hAnsi="Times New Roman" w:hint="eastAsia"/>
                <w:sz w:val="24"/>
                <w:szCs w:val="22"/>
              </w:rPr>
              <w:t>類型</w:t>
            </w:r>
          </w:p>
        </w:tc>
        <w:tc>
          <w:tcPr>
            <w:tcW w:w="1304" w:type="dxa"/>
            <w:vAlign w:val="center"/>
          </w:tcPr>
          <w:p w:rsidR="00D951C7" w:rsidRPr="006F4C29" w:rsidRDefault="00D951C7" w:rsidP="00D951C7">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評核結果</w:t>
            </w:r>
            <w:r w:rsidRPr="0033092A">
              <w:rPr>
                <w:rFonts w:ascii="Times New Roman" w:eastAsia="微軟正黑體" w:hAnsi="Times New Roman"/>
                <w:sz w:val="24"/>
                <w:szCs w:val="22"/>
              </w:rPr>
              <w:t>*</w:t>
            </w:r>
            <w:r>
              <w:rPr>
                <w:rFonts w:ascii="Times New Roman" w:eastAsia="微軟正黑體" w:hAnsi="Times New Roman" w:hint="eastAsia"/>
                <w:sz w:val="24"/>
                <w:szCs w:val="22"/>
              </w:rPr>
              <w:t xml:space="preserve"> </w:t>
            </w:r>
            <w:r w:rsidRPr="006A2DCE">
              <w:rPr>
                <w:rFonts w:ascii="Times New Roman" w:eastAsia="微軟正黑體" w:hAnsi="Times New Roman" w:hint="eastAsia"/>
                <w:sz w:val="20"/>
                <w:szCs w:val="22"/>
              </w:rPr>
              <w:t>(Y</w:t>
            </w:r>
            <w:r w:rsidRPr="006A2DCE">
              <w:rPr>
                <w:rFonts w:ascii="Times New Roman" w:eastAsia="微軟正黑體" w:hAnsi="Times New Roman"/>
                <w:sz w:val="20"/>
                <w:szCs w:val="22"/>
              </w:rPr>
              <w:t>es/No/NA)</w:t>
            </w:r>
          </w:p>
        </w:tc>
        <w:tc>
          <w:tcPr>
            <w:tcW w:w="1814" w:type="dxa"/>
            <w:vAlign w:val="center"/>
          </w:tcPr>
          <w:p w:rsidR="00D951C7" w:rsidRDefault="00D951C7" w:rsidP="00D951C7">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結果說明</w:t>
            </w:r>
          </w:p>
          <w:p w:rsidR="00D951C7" w:rsidRPr="000A07B1" w:rsidRDefault="00D951C7" w:rsidP="00D951C7">
            <w:pPr>
              <w:tabs>
                <w:tab w:val="left" w:pos="1440"/>
              </w:tabs>
              <w:spacing w:line="440" w:lineRule="exact"/>
              <w:jc w:val="center"/>
              <w:rPr>
                <w:rFonts w:ascii="Times New Roman" w:eastAsia="微軟正黑體" w:hAnsi="Times New Roman"/>
                <w:sz w:val="22"/>
                <w:szCs w:val="22"/>
              </w:rPr>
            </w:pPr>
            <w:r w:rsidRPr="00D6224D">
              <w:rPr>
                <w:rFonts w:ascii="Times New Roman" w:eastAsia="微軟正黑體" w:hAnsi="Times New Roman"/>
                <w:sz w:val="20"/>
                <w:szCs w:val="22"/>
              </w:rPr>
              <w:t>(</w:t>
            </w:r>
            <w:r w:rsidRPr="00D6224D">
              <w:rPr>
                <w:rFonts w:ascii="Times New Roman" w:eastAsia="微軟正黑體" w:hAnsi="Times New Roman"/>
                <w:sz w:val="20"/>
                <w:szCs w:val="22"/>
              </w:rPr>
              <w:t>結果為</w:t>
            </w:r>
            <w:r w:rsidRPr="00D6224D">
              <w:rPr>
                <w:rFonts w:ascii="Times New Roman" w:eastAsia="微軟正黑體" w:hAnsi="Times New Roman"/>
                <w:sz w:val="20"/>
                <w:szCs w:val="22"/>
              </w:rPr>
              <w:t>No</w:t>
            </w:r>
            <w:r w:rsidRPr="00D6224D">
              <w:rPr>
                <w:rFonts w:ascii="Times New Roman" w:eastAsia="微軟正黑體" w:hAnsi="Times New Roman"/>
                <w:sz w:val="20"/>
                <w:szCs w:val="22"/>
              </w:rPr>
              <w:t>或</w:t>
            </w:r>
            <w:r>
              <w:rPr>
                <w:rFonts w:ascii="Times New Roman" w:eastAsia="微軟正黑體" w:hAnsi="Times New Roman"/>
                <w:sz w:val="20"/>
                <w:szCs w:val="22"/>
              </w:rPr>
              <w:t>NA</w:t>
            </w:r>
            <w:r w:rsidRPr="00D6224D">
              <w:rPr>
                <w:rFonts w:ascii="Times New Roman" w:eastAsia="微軟正黑體" w:hAnsi="Times New Roman"/>
                <w:sz w:val="20"/>
                <w:szCs w:val="22"/>
              </w:rPr>
              <w:t>)</w:t>
            </w:r>
          </w:p>
        </w:tc>
      </w:tr>
      <w:tr w:rsidR="00D951C7" w:rsidTr="00EF3058">
        <w:trPr>
          <w:trHeight w:val="510"/>
          <w:jc w:val="center"/>
        </w:trPr>
        <w:tc>
          <w:tcPr>
            <w:tcW w:w="905" w:type="dxa"/>
            <w:vAlign w:val="center"/>
          </w:tcPr>
          <w:p w:rsidR="00D951C7" w:rsidRPr="00D40046" w:rsidRDefault="00D951C7" w:rsidP="00D951C7">
            <w:pPr>
              <w:tabs>
                <w:tab w:val="left" w:pos="1440"/>
              </w:tabs>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3.1</w:t>
            </w:r>
          </w:p>
        </w:tc>
        <w:tc>
          <w:tcPr>
            <w:tcW w:w="5272" w:type="dxa"/>
            <w:vAlign w:val="center"/>
          </w:tcPr>
          <w:p w:rsidR="00D951C7" w:rsidRPr="00D40046" w:rsidRDefault="00D951C7" w:rsidP="00D951C7">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結構與地點</w:t>
            </w:r>
          </w:p>
        </w:tc>
        <w:tc>
          <w:tcPr>
            <w:tcW w:w="848" w:type="dxa"/>
            <w:vAlign w:val="center"/>
          </w:tcPr>
          <w:p w:rsidR="00D951C7" w:rsidRPr="00FD0938" w:rsidRDefault="00D951C7" w:rsidP="00D951C7">
            <w:pPr>
              <w:tabs>
                <w:tab w:val="left" w:pos="1440"/>
              </w:tabs>
              <w:spacing w:line="440" w:lineRule="exact"/>
              <w:jc w:val="center"/>
              <w:rPr>
                <w:rFonts w:ascii="Times New Roman" w:eastAsia="微軟正黑體" w:hAnsi="Times New Roman"/>
                <w:color w:val="000000"/>
                <w:sz w:val="36"/>
                <w:szCs w:val="20"/>
              </w:rPr>
            </w:pPr>
          </w:p>
        </w:tc>
        <w:tc>
          <w:tcPr>
            <w:tcW w:w="1304" w:type="dxa"/>
          </w:tcPr>
          <w:p w:rsidR="00D951C7" w:rsidRDefault="00D951C7" w:rsidP="00D951C7">
            <w:pPr>
              <w:spacing w:line="440" w:lineRule="exact"/>
              <w:rPr>
                <w:rFonts w:ascii="微軟正黑體" w:eastAsia="微軟正黑體" w:hAnsi="微軟正黑體" w:cs="新細明體"/>
                <w:color w:val="000000"/>
                <w:szCs w:val="20"/>
              </w:rPr>
            </w:pPr>
          </w:p>
        </w:tc>
        <w:tc>
          <w:tcPr>
            <w:tcW w:w="1814" w:type="dxa"/>
          </w:tcPr>
          <w:p w:rsidR="00D951C7" w:rsidRDefault="00D951C7" w:rsidP="00D951C7">
            <w:pPr>
              <w:spacing w:line="440" w:lineRule="exact"/>
              <w:rPr>
                <w:rFonts w:ascii="微軟正黑體" w:eastAsia="微軟正黑體" w:hAnsi="微軟正黑體" w:cs="新細明體"/>
                <w:color w:val="000000"/>
                <w:szCs w:val="20"/>
              </w:rPr>
            </w:pPr>
          </w:p>
        </w:tc>
      </w:tr>
      <w:tr w:rsidR="00D951C7" w:rsidTr="00EF3058">
        <w:trPr>
          <w:trHeight w:val="510"/>
          <w:jc w:val="center"/>
        </w:trPr>
        <w:tc>
          <w:tcPr>
            <w:tcW w:w="905" w:type="dxa"/>
            <w:vAlign w:val="center"/>
          </w:tcPr>
          <w:p w:rsidR="00D951C7" w:rsidRPr="00D40046" w:rsidRDefault="00D951C7" w:rsidP="00D951C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3.1.1</w:t>
            </w:r>
          </w:p>
        </w:tc>
        <w:tc>
          <w:tcPr>
            <w:tcW w:w="5272" w:type="dxa"/>
            <w:vAlign w:val="center"/>
          </w:tcPr>
          <w:p w:rsidR="00D951C7" w:rsidRPr="00D40046" w:rsidRDefault="00D951C7" w:rsidP="00D951C7">
            <w:pPr>
              <w:spacing w:line="440" w:lineRule="exact"/>
              <w:jc w:val="both"/>
              <w:rPr>
                <w:rFonts w:ascii="Times New Roman" w:eastAsia="微軟正黑體" w:hAnsi="Times New Roman"/>
                <w:sz w:val="24"/>
              </w:rPr>
            </w:pPr>
            <w:r w:rsidRPr="00D40046">
              <w:rPr>
                <w:rFonts w:ascii="Times New Roman" w:eastAsia="微軟正黑體" w:hAnsi="Times New Roman"/>
                <w:sz w:val="24"/>
                <w:szCs w:val="24"/>
              </w:rPr>
              <w:t>阻隔</w:t>
            </w:r>
            <w:proofErr w:type="gramStart"/>
            <w:r w:rsidRPr="00D40046">
              <w:rPr>
                <w:rFonts w:ascii="Times New Roman" w:eastAsia="微軟正黑體" w:hAnsi="Times New Roman"/>
                <w:sz w:val="24"/>
                <w:szCs w:val="24"/>
              </w:rPr>
              <w:t>區域以門和</w:t>
            </w:r>
            <w:proofErr w:type="gramEnd"/>
            <w:r w:rsidRPr="00D40046">
              <w:rPr>
                <w:rFonts w:ascii="Times New Roman" w:eastAsia="微軟正黑體" w:hAnsi="Times New Roman"/>
                <w:sz w:val="24"/>
                <w:szCs w:val="24"/>
              </w:rPr>
              <w:t>公共及</w:t>
            </w:r>
            <w:r w:rsidRPr="00D40046">
              <w:rPr>
                <w:rFonts w:ascii="Times New Roman" w:eastAsia="微軟正黑體" w:hAnsi="Times New Roman"/>
                <w:b/>
                <w:sz w:val="24"/>
                <w:szCs w:val="24"/>
              </w:rPr>
              <w:t>行政區</w:t>
            </w:r>
            <w:r w:rsidRPr="00D40046">
              <w:rPr>
                <w:rFonts w:ascii="Times New Roman" w:eastAsia="微軟正黑體" w:hAnsi="Times New Roman"/>
                <w:sz w:val="24"/>
                <w:szCs w:val="24"/>
              </w:rPr>
              <w:t>作區隔。</w:t>
            </w:r>
          </w:p>
        </w:tc>
        <w:tc>
          <w:tcPr>
            <w:tcW w:w="848" w:type="dxa"/>
            <w:vAlign w:val="center"/>
          </w:tcPr>
          <w:p w:rsidR="00D951C7" w:rsidRPr="006A2DCE" w:rsidRDefault="00D951C7" w:rsidP="00D951C7">
            <w:pPr>
              <w:spacing w:line="440" w:lineRule="exact"/>
              <w:jc w:val="center"/>
              <w:rPr>
                <w:rFonts w:ascii="標楷體" w:hAnsi="標楷體"/>
                <w:sz w:val="24"/>
                <w:szCs w:val="24"/>
              </w:rPr>
            </w:pPr>
            <w:r w:rsidRPr="006A2DCE">
              <w:rPr>
                <w:rFonts w:ascii="標楷體" w:hAnsi="標楷體"/>
                <w:sz w:val="24"/>
                <w:szCs w:val="24"/>
              </w:rPr>
              <w:t>■</w:t>
            </w:r>
          </w:p>
        </w:tc>
        <w:tc>
          <w:tcPr>
            <w:tcW w:w="1304" w:type="dxa"/>
          </w:tcPr>
          <w:p w:rsidR="00D951C7" w:rsidRPr="00D951C7" w:rsidRDefault="00D951C7" w:rsidP="00D951C7">
            <w:pPr>
              <w:spacing w:line="440" w:lineRule="exact"/>
              <w:rPr>
                <w:rFonts w:ascii="微軟正黑體" w:eastAsia="微軟正黑體" w:hAnsi="微軟正黑體" w:cs="新細明體"/>
                <w:color w:val="000000"/>
                <w:szCs w:val="20"/>
              </w:rPr>
            </w:pPr>
          </w:p>
        </w:tc>
        <w:tc>
          <w:tcPr>
            <w:tcW w:w="1814" w:type="dxa"/>
          </w:tcPr>
          <w:p w:rsidR="00D951C7" w:rsidRDefault="00D951C7" w:rsidP="00D951C7">
            <w:pPr>
              <w:spacing w:line="440" w:lineRule="exact"/>
              <w:rPr>
                <w:rFonts w:ascii="微軟正黑體" w:eastAsia="微軟正黑體" w:hAnsi="微軟正黑體" w:cs="新細明體"/>
                <w:color w:val="000000"/>
                <w:szCs w:val="20"/>
              </w:rPr>
            </w:pPr>
          </w:p>
        </w:tc>
      </w:tr>
      <w:tr w:rsidR="0035148A" w:rsidTr="00EF3058">
        <w:trPr>
          <w:trHeight w:val="907"/>
          <w:jc w:val="center"/>
        </w:trPr>
        <w:tc>
          <w:tcPr>
            <w:tcW w:w="905" w:type="dxa"/>
            <w:vAlign w:val="center"/>
          </w:tcPr>
          <w:p w:rsidR="0035148A" w:rsidRPr="00D40046" w:rsidRDefault="0035148A" w:rsidP="0035148A">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3.1.2</w:t>
            </w:r>
          </w:p>
        </w:tc>
        <w:tc>
          <w:tcPr>
            <w:tcW w:w="5272" w:type="dxa"/>
            <w:vAlign w:val="center"/>
          </w:tcPr>
          <w:p w:rsidR="0035148A" w:rsidRPr="00D40046" w:rsidRDefault="0035148A" w:rsidP="0035148A">
            <w:pPr>
              <w:spacing w:line="440" w:lineRule="exact"/>
              <w:jc w:val="both"/>
              <w:rPr>
                <w:rFonts w:ascii="Times New Roman" w:eastAsia="微軟正黑體" w:hAnsi="Times New Roman"/>
                <w:sz w:val="24"/>
              </w:rPr>
            </w:pPr>
            <w:r w:rsidRPr="00D40046">
              <w:rPr>
                <w:rFonts w:ascii="Times New Roman" w:eastAsia="微軟正黑體" w:hAnsi="Times New Roman"/>
                <w:sz w:val="24"/>
                <w:szCs w:val="24"/>
              </w:rPr>
              <w:t>阻隔區域之文書</w:t>
            </w:r>
            <w:r w:rsidRPr="00D40046">
              <w:rPr>
                <w:rFonts w:ascii="Times New Roman" w:eastAsia="微軟正黑體" w:hAnsi="Times New Roman"/>
                <w:sz w:val="24"/>
                <w:szCs w:val="24"/>
              </w:rPr>
              <w:t>/</w:t>
            </w:r>
            <w:r w:rsidRPr="00D40046">
              <w:rPr>
                <w:rFonts w:ascii="Times New Roman" w:eastAsia="微軟正黑體" w:hAnsi="Times New Roman"/>
                <w:sz w:val="24"/>
                <w:szCs w:val="24"/>
              </w:rPr>
              <w:t>電腦專用工作</w:t>
            </w:r>
            <w:proofErr w:type="gramStart"/>
            <w:r w:rsidRPr="00D40046">
              <w:rPr>
                <w:rFonts w:ascii="Times New Roman" w:eastAsia="微軟正黑體" w:hAnsi="Times New Roman"/>
                <w:sz w:val="24"/>
                <w:szCs w:val="24"/>
              </w:rPr>
              <w:t>檯</w:t>
            </w:r>
            <w:proofErr w:type="gramEnd"/>
            <w:r w:rsidRPr="00D40046">
              <w:rPr>
                <w:rFonts w:ascii="Times New Roman" w:eastAsia="微軟正黑體" w:hAnsi="Times New Roman"/>
                <w:sz w:val="24"/>
                <w:szCs w:val="24"/>
              </w:rPr>
              <w:t>和</w:t>
            </w:r>
            <w:r w:rsidRPr="00D40046">
              <w:rPr>
                <w:rFonts w:ascii="Times New Roman" w:eastAsia="微軟正黑體" w:hAnsi="Times New Roman"/>
                <w:b/>
                <w:sz w:val="24"/>
                <w:szCs w:val="24"/>
              </w:rPr>
              <w:t>實驗</w:t>
            </w:r>
            <w:r w:rsidRPr="00D40046">
              <w:rPr>
                <w:rFonts w:ascii="Times New Roman" w:eastAsia="微軟正黑體" w:hAnsi="Times New Roman"/>
                <w:sz w:val="24"/>
                <w:szCs w:val="24"/>
              </w:rPr>
              <w:t>工作</w:t>
            </w:r>
            <w:proofErr w:type="gramStart"/>
            <w:r w:rsidRPr="00D40046">
              <w:rPr>
                <w:rFonts w:ascii="Times New Roman" w:eastAsia="微軟正黑體" w:hAnsi="Times New Roman"/>
                <w:sz w:val="24"/>
                <w:szCs w:val="24"/>
              </w:rPr>
              <w:t>檯</w:t>
            </w:r>
            <w:proofErr w:type="gramEnd"/>
            <w:r w:rsidRPr="00D40046">
              <w:rPr>
                <w:rFonts w:ascii="Times New Roman" w:eastAsia="微軟正黑體" w:hAnsi="Times New Roman"/>
                <w:sz w:val="24"/>
                <w:szCs w:val="24"/>
              </w:rPr>
              <w:t>及</w:t>
            </w:r>
            <w:proofErr w:type="gramStart"/>
            <w:r w:rsidRPr="00D40046">
              <w:rPr>
                <w:rFonts w:ascii="Times New Roman" w:eastAsia="微軟正黑體" w:hAnsi="Times New Roman"/>
                <w:b/>
                <w:sz w:val="24"/>
                <w:szCs w:val="24"/>
              </w:rPr>
              <w:t>動物房</w:t>
            </w:r>
            <w:r w:rsidRPr="00D40046">
              <w:rPr>
                <w:rFonts w:ascii="Times New Roman" w:eastAsia="微軟正黑體" w:hAnsi="Times New Roman"/>
                <w:sz w:val="24"/>
                <w:szCs w:val="24"/>
              </w:rPr>
              <w:t>作區</w:t>
            </w:r>
            <w:proofErr w:type="gramEnd"/>
            <w:r w:rsidRPr="00D40046">
              <w:rPr>
                <w:rFonts w:ascii="Times New Roman" w:eastAsia="微軟正黑體" w:hAnsi="Times New Roman"/>
                <w:sz w:val="24"/>
                <w:szCs w:val="24"/>
              </w:rPr>
              <w:t>隔。</w:t>
            </w:r>
          </w:p>
        </w:tc>
        <w:tc>
          <w:tcPr>
            <w:tcW w:w="848" w:type="dxa"/>
            <w:vAlign w:val="center"/>
          </w:tcPr>
          <w:p w:rsidR="0035148A" w:rsidRPr="006A2DCE" w:rsidRDefault="0035148A" w:rsidP="0035148A">
            <w:pPr>
              <w:spacing w:line="440" w:lineRule="exact"/>
              <w:jc w:val="center"/>
              <w:rPr>
                <w:rFonts w:ascii="標楷體" w:hAnsi="標楷體"/>
                <w:sz w:val="24"/>
                <w:szCs w:val="24"/>
              </w:rPr>
            </w:pPr>
            <w:r w:rsidRPr="006A2DCE">
              <w:rPr>
                <w:rFonts w:ascii="標楷體" w:hAnsi="標楷體"/>
                <w:sz w:val="24"/>
                <w:szCs w:val="24"/>
              </w:rPr>
              <w:t>■</w:t>
            </w:r>
          </w:p>
        </w:tc>
        <w:tc>
          <w:tcPr>
            <w:tcW w:w="1304" w:type="dxa"/>
          </w:tcPr>
          <w:p w:rsidR="0035148A" w:rsidRDefault="0035148A" w:rsidP="0035148A">
            <w:pPr>
              <w:spacing w:line="440" w:lineRule="exact"/>
              <w:rPr>
                <w:rFonts w:ascii="微軟正黑體" w:eastAsia="微軟正黑體" w:hAnsi="微軟正黑體" w:cs="新細明體"/>
                <w:color w:val="000000"/>
                <w:szCs w:val="20"/>
              </w:rPr>
            </w:pPr>
          </w:p>
        </w:tc>
        <w:tc>
          <w:tcPr>
            <w:tcW w:w="1814" w:type="dxa"/>
          </w:tcPr>
          <w:p w:rsidR="0035148A" w:rsidRDefault="0035148A" w:rsidP="0035148A">
            <w:pPr>
              <w:spacing w:line="440" w:lineRule="exact"/>
              <w:rPr>
                <w:rFonts w:ascii="微軟正黑體" w:eastAsia="微軟正黑體" w:hAnsi="微軟正黑體" w:cs="新細明體"/>
                <w:color w:val="000000"/>
                <w:szCs w:val="20"/>
              </w:rPr>
            </w:pPr>
          </w:p>
        </w:tc>
      </w:tr>
      <w:tr w:rsidR="0035148A" w:rsidTr="00EF3058">
        <w:trPr>
          <w:trHeight w:val="510"/>
          <w:jc w:val="center"/>
        </w:trPr>
        <w:tc>
          <w:tcPr>
            <w:tcW w:w="905" w:type="dxa"/>
            <w:vAlign w:val="center"/>
          </w:tcPr>
          <w:p w:rsidR="0035148A" w:rsidRPr="00D40046" w:rsidRDefault="0035148A" w:rsidP="0035148A">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3.2</w:t>
            </w:r>
          </w:p>
        </w:tc>
        <w:tc>
          <w:tcPr>
            <w:tcW w:w="5272" w:type="dxa"/>
            <w:vAlign w:val="center"/>
          </w:tcPr>
          <w:p w:rsidR="0035148A" w:rsidRPr="00D40046" w:rsidRDefault="0035148A" w:rsidP="0035148A">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阻隔屏障</w:t>
            </w:r>
          </w:p>
        </w:tc>
        <w:tc>
          <w:tcPr>
            <w:tcW w:w="848" w:type="dxa"/>
            <w:vAlign w:val="center"/>
          </w:tcPr>
          <w:p w:rsidR="0035148A" w:rsidRPr="00177E67" w:rsidRDefault="0035148A" w:rsidP="0035148A">
            <w:pPr>
              <w:spacing w:line="440" w:lineRule="exact"/>
              <w:jc w:val="center"/>
              <w:rPr>
                <w:rFonts w:ascii="Times New Roman" w:eastAsia="微軟正黑體" w:hAnsi="Times New Roman"/>
                <w:color w:val="000000"/>
                <w:sz w:val="36"/>
                <w:szCs w:val="20"/>
              </w:rPr>
            </w:pPr>
          </w:p>
        </w:tc>
        <w:tc>
          <w:tcPr>
            <w:tcW w:w="1304" w:type="dxa"/>
          </w:tcPr>
          <w:p w:rsidR="0035148A" w:rsidRDefault="0035148A" w:rsidP="0035148A">
            <w:pPr>
              <w:spacing w:line="440" w:lineRule="exact"/>
              <w:rPr>
                <w:rFonts w:ascii="微軟正黑體" w:eastAsia="微軟正黑體" w:hAnsi="微軟正黑體" w:cs="新細明體"/>
                <w:color w:val="000000"/>
                <w:szCs w:val="20"/>
              </w:rPr>
            </w:pPr>
          </w:p>
        </w:tc>
        <w:tc>
          <w:tcPr>
            <w:tcW w:w="1814" w:type="dxa"/>
          </w:tcPr>
          <w:p w:rsidR="0035148A" w:rsidRDefault="0035148A" w:rsidP="0035148A">
            <w:pPr>
              <w:spacing w:line="440" w:lineRule="exact"/>
              <w:rPr>
                <w:rFonts w:ascii="微軟正黑體" w:eastAsia="微軟正黑體" w:hAnsi="微軟正黑體" w:cs="新細明體"/>
                <w:color w:val="000000"/>
                <w:szCs w:val="20"/>
              </w:rPr>
            </w:pPr>
          </w:p>
        </w:tc>
      </w:tr>
      <w:tr w:rsidR="0035148A" w:rsidTr="00EF3058">
        <w:trPr>
          <w:trHeight w:val="907"/>
          <w:jc w:val="center"/>
        </w:trPr>
        <w:tc>
          <w:tcPr>
            <w:tcW w:w="905" w:type="dxa"/>
            <w:vAlign w:val="center"/>
          </w:tcPr>
          <w:p w:rsidR="0035148A" w:rsidRPr="00D40046" w:rsidRDefault="0035148A" w:rsidP="0035148A">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3.2.1</w:t>
            </w:r>
          </w:p>
        </w:tc>
        <w:tc>
          <w:tcPr>
            <w:tcW w:w="5272" w:type="dxa"/>
            <w:vAlign w:val="center"/>
          </w:tcPr>
          <w:p w:rsidR="0035148A" w:rsidRPr="00D40046" w:rsidRDefault="0035148A" w:rsidP="0035148A">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位在阻隔屏障之可開啟窗戶，要有效控制蟲害及保全。</w:t>
            </w:r>
          </w:p>
        </w:tc>
        <w:tc>
          <w:tcPr>
            <w:tcW w:w="848" w:type="dxa"/>
            <w:vAlign w:val="center"/>
          </w:tcPr>
          <w:p w:rsidR="0035148A" w:rsidRPr="00FB3DFF" w:rsidRDefault="0035148A" w:rsidP="0035148A">
            <w:pPr>
              <w:spacing w:line="440" w:lineRule="exact"/>
              <w:jc w:val="center"/>
              <w:rPr>
                <w:rFonts w:ascii="Times New Roman" w:eastAsia="微軟正黑體" w:hAnsi="Times New Roman"/>
                <w:color w:val="000000"/>
                <w:sz w:val="24"/>
                <w:szCs w:val="20"/>
              </w:rPr>
            </w:pPr>
            <w:r w:rsidRPr="00FB3DFF">
              <w:rPr>
                <w:rFonts w:ascii="Times New Roman" w:eastAsia="微軟正黑體" w:hAnsi="Times New Roman" w:hint="eastAsia"/>
                <w:color w:val="000000"/>
                <w:sz w:val="24"/>
                <w:szCs w:val="20"/>
              </w:rPr>
              <w:t>W</w:t>
            </w:r>
          </w:p>
        </w:tc>
        <w:tc>
          <w:tcPr>
            <w:tcW w:w="1304" w:type="dxa"/>
          </w:tcPr>
          <w:p w:rsidR="0035148A" w:rsidRDefault="0035148A" w:rsidP="0035148A">
            <w:pPr>
              <w:spacing w:line="440" w:lineRule="exact"/>
              <w:rPr>
                <w:rFonts w:ascii="微軟正黑體" w:eastAsia="微軟正黑體" w:hAnsi="微軟正黑體" w:cs="新細明體"/>
                <w:color w:val="000000"/>
                <w:szCs w:val="20"/>
              </w:rPr>
            </w:pPr>
          </w:p>
        </w:tc>
        <w:tc>
          <w:tcPr>
            <w:tcW w:w="1814" w:type="dxa"/>
          </w:tcPr>
          <w:p w:rsidR="0035148A" w:rsidRDefault="0035148A" w:rsidP="0035148A">
            <w:pPr>
              <w:spacing w:line="440" w:lineRule="exact"/>
              <w:rPr>
                <w:rFonts w:ascii="微軟正黑體" w:eastAsia="微軟正黑體" w:hAnsi="微軟正黑體" w:cs="新細明體"/>
                <w:color w:val="000000"/>
                <w:szCs w:val="20"/>
              </w:rPr>
            </w:pPr>
          </w:p>
        </w:tc>
      </w:tr>
      <w:tr w:rsidR="00F96C63" w:rsidTr="00EF3058">
        <w:trPr>
          <w:trHeight w:val="510"/>
          <w:jc w:val="center"/>
        </w:trPr>
        <w:tc>
          <w:tcPr>
            <w:tcW w:w="905" w:type="dxa"/>
            <w:vAlign w:val="center"/>
          </w:tcPr>
          <w:p w:rsidR="00F96C63" w:rsidRPr="00D40046" w:rsidRDefault="00F96C63" w:rsidP="00F96C63">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3.2.3</w:t>
            </w:r>
          </w:p>
        </w:tc>
        <w:tc>
          <w:tcPr>
            <w:tcW w:w="5272" w:type="dxa"/>
            <w:vAlign w:val="center"/>
          </w:tcPr>
          <w:p w:rsidR="00F96C63" w:rsidRPr="00D40046" w:rsidRDefault="00F96C63" w:rsidP="00F96C63">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位在阻隔屏障之窗戶為不可</w:t>
            </w:r>
            <w:proofErr w:type="gramStart"/>
            <w:r w:rsidRPr="00D40046">
              <w:rPr>
                <w:rFonts w:ascii="Times New Roman" w:eastAsia="微軟正黑體" w:hAnsi="Times New Roman"/>
                <w:sz w:val="24"/>
                <w:szCs w:val="24"/>
              </w:rPr>
              <w:t>開式</w:t>
            </w:r>
            <w:proofErr w:type="gramEnd"/>
            <w:r w:rsidRPr="00D40046">
              <w:rPr>
                <w:rFonts w:ascii="Times New Roman" w:eastAsia="微軟正黑體" w:hAnsi="Times New Roman"/>
                <w:sz w:val="24"/>
                <w:szCs w:val="24"/>
              </w:rPr>
              <w:t>且密封。</w:t>
            </w:r>
          </w:p>
        </w:tc>
        <w:tc>
          <w:tcPr>
            <w:tcW w:w="848" w:type="dxa"/>
            <w:vAlign w:val="center"/>
          </w:tcPr>
          <w:p w:rsidR="00F96C63" w:rsidRPr="00FB3DFF" w:rsidRDefault="00F96C63" w:rsidP="00F96C63">
            <w:pPr>
              <w:spacing w:line="440" w:lineRule="exact"/>
              <w:jc w:val="center"/>
              <w:rPr>
                <w:rFonts w:ascii="Times New Roman" w:eastAsia="微軟正黑體" w:hAnsi="Times New Roman"/>
                <w:color w:val="000000"/>
                <w:sz w:val="24"/>
                <w:szCs w:val="20"/>
              </w:rPr>
            </w:pPr>
            <w:r w:rsidRPr="00FB3DFF">
              <w:rPr>
                <w:rFonts w:ascii="Times New Roman" w:eastAsia="微軟正黑體" w:hAnsi="Times New Roman" w:hint="eastAsia"/>
                <w:color w:val="000000"/>
                <w:sz w:val="24"/>
                <w:szCs w:val="20"/>
              </w:rPr>
              <w:t>L</w:t>
            </w:r>
          </w:p>
        </w:tc>
        <w:tc>
          <w:tcPr>
            <w:tcW w:w="1304" w:type="dxa"/>
          </w:tcPr>
          <w:p w:rsidR="00F96C63" w:rsidRDefault="00F96C63" w:rsidP="00F96C63">
            <w:pPr>
              <w:spacing w:line="440" w:lineRule="exact"/>
              <w:rPr>
                <w:rFonts w:ascii="微軟正黑體" w:eastAsia="微軟正黑體" w:hAnsi="微軟正黑體" w:cs="新細明體"/>
                <w:color w:val="000000"/>
                <w:szCs w:val="20"/>
              </w:rPr>
            </w:pPr>
          </w:p>
        </w:tc>
        <w:tc>
          <w:tcPr>
            <w:tcW w:w="1814" w:type="dxa"/>
          </w:tcPr>
          <w:p w:rsidR="00F96C63" w:rsidRDefault="00F96C63" w:rsidP="00F96C63">
            <w:pPr>
              <w:spacing w:line="440" w:lineRule="exact"/>
              <w:rPr>
                <w:rFonts w:ascii="微軟正黑體" w:eastAsia="微軟正黑體" w:hAnsi="微軟正黑體" w:cs="新細明體"/>
                <w:color w:val="000000"/>
                <w:szCs w:val="20"/>
              </w:rPr>
            </w:pPr>
          </w:p>
        </w:tc>
      </w:tr>
      <w:tr w:rsidR="00F96C63" w:rsidTr="00EF3058">
        <w:trPr>
          <w:trHeight w:val="510"/>
          <w:jc w:val="center"/>
        </w:trPr>
        <w:tc>
          <w:tcPr>
            <w:tcW w:w="905" w:type="dxa"/>
            <w:vAlign w:val="center"/>
          </w:tcPr>
          <w:p w:rsidR="00F96C63" w:rsidRPr="00D40046" w:rsidRDefault="00F96C63" w:rsidP="00F96C63">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3.3</w:t>
            </w:r>
          </w:p>
        </w:tc>
        <w:tc>
          <w:tcPr>
            <w:tcW w:w="5272" w:type="dxa"/>
            <w:vAlign w:val="center"/>
          </w:tcPr>
          <w:p w:rsidR="00F96C63" w:rsidRPr="00D40046" w:rsidRDefault="00F96C63" w:rsidP="00F96C63">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入口</w:t>
            </w:r>
          </w:p>
        </w:tc>
        <w:tc>
          <w:tcPr>
            <w:tcW w:w="848" w:type="dxa"/>
            <w:vAlign w:val="center"/>
          </w:tcPr>
          <w:p w:rsidR="00F96C63" w:rsidRPr="00FB3DFF" w:rsidRDefault="00F96C63" w:rsidP="00F96C63">
            <w:pPr>
              <w:spacing w:line="440" w:lineRule="exact"/>
              <w:jc w:val="center"/>
              <w:rPr>
                <w:rFonts w:ascii="Times New Roman" w:eastAsia="微軟正黑體" w:hAnsi="Times New Roman"/>
                <w:color w:val="000000"/>
                <w:szCs w:val="20"/>
              </w:rPr>
            </w:pPr>
          </w:p>
        </w:tc>
        <w:tc>
          <w:tcPr>
            <w:tcW w:w="1304" w:type="dxa"/>
          </w:tcPr>
          <w:p w:rsidR="00F96C63" w:rsidRDefault="00F96C63" w:rsidP="00F96C63">
            <w:pPr>
              <w:spacing w:line="440" w:lineRule="exact"/>
              <w:rPr>
                <w:rFonts w:ascii="微軟正黑體" w:eastAsia="微軟正黑體" w:hAnsi="微軟正黑體" w:cs="新細明體"/>
                <w:color w:val="000000"/>
                <w:szCs w:val="20"/>
              </w:rPr>
            </w:pPr>
          </w:p>
        </w:tc>
        <w:tc>
          <w:tcPr>
            <w:tcW w:w="1814" w:type="dxa"/>
          </w:tcPr>
          <w:p w:rsidR="00F96C63" w:rsidRDefault="00F96C63" w:rsidP="00F96C63">
            <w:pPr>
              <w:spacing w:line="440" w:lineRule="exact"/>
              <w:rPr>
                <w:rFonts w:ascii="微軟正黑體" w:eastAsia="微軟正黑體" w:hAnsi="微軟正黑體" w:cs="新細明體"/>
                <w:color w:val="000000"/>
                <w:szCs w:val="20"/>
              </w:rPr>
            </w:pPr>
          </w:p>
        </w:tc>
      </w:tr>
      <w:tr w:rsidR="00F96C63" w:rsidTr="00EF3058">
        <w:trPr>
          <w:trHeight w:val="510"/>
          <w:jc w:val="center"/>
        </w:trPr>
        <w:tc>
          <w:tcPr>
            <w:tcW w:w="905" w:type="dxa"/>
            <w:vAlign w:val="center"/>
          </w:tcPr>
          <w:p w:rsidR="00F96C63" w:rsidRPr="00D40046" w:rsidRDefault="00F96C63" w:rsidP="00F96C63">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lastRenderedPageBreak/>
              <w:t>3.3.1</w:t>
            </w:r>
          </w:p>
        </w:tc>
        <w:tc>
          <w:tcPr>
            <w:tcW w:w="5272" w:type="dxa"/>
            <w:vAlign w:val="center"/>
          </w:tcPr>
          <w:p w:rsidR="00F96C63" w:rsidRPr="00D40046" w:rsidRDefault="00F96C63" w:rsidP="00F96C63">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通往阻隔區域之門可上鎖。</w:t>
            </w:r>
          </w:p>
        </w:tc>
        <w:tc>
          <w:tcPr>
            <w:tcW w:w="848" w:type="dxa"/>
            <w:vAlign w:val="center"/>
          </w:tcPr>
          <w:p w:rsidR="00F96C63" w:rsidRPr="00CF4786" w:rsidRDefault="00F96C63" w:rsidP="00F96C63">
            <w:pPr>
              <w:spacing w:line="440" w:lineRule="exact"/>
              <w:jc w:val="center"/>
              <w:rPr>
                <w:rFonts w:ascii="Times New Roman" w:eastAsia="微軟正黑體" w:hAnsi="Times New Roman"/>
                <w:color w:val="000000"/>
                <w:sz w:val="36"/>
                <w:szCs w:val="20"/>
              </w:rPr>
            </w:pPr>
            <w:r w:rsidRPr="006A2DCE">
              <w:rPr>
                <w:rFonts w:ascii="標楷體" w:hAnsi="標楷體"/>
                <w:sz w:val="24"/>
                <w:szCs w:val="24"/>
              </w:rPr>
              <w:t>■</w:t>
            </w:r>
          </w:p>
        </w:tc>
        <w:tc>
          <w:tcPr>
            <w:tcW w:w="1304" w:type="dxa"/>
          </w:tcPr>
          <w:p w:rsidR="00F96C63" w:rsidRDefault="00F96C63" w:rsidP="00F96C63">
            <w:pPr>
              <w:spacing w:line="440" w:lineRule="exact"/>
              <w:rPr>
                <w:rFonts w:ascii="微軟正黑體" w:eastAsia="微軟正黑體" w:hAnsi="微軟正黑體" w:cs="新細明體"/>
                <w:color w:val="000000"/>
                <w:szCs w:val="20"/>
              </w:rPr>
            </w:pPr>
          </w:p>
        </w:tc>
        <w:tc>
          <w:tcPr>
            <w:tcW w:w="1814" w:type="dxa"/>
          </w:tcPr>
          <w:p w:rsidR="00F96C63" w:rsidRDefault="00F96C63" w:rsidP="00F96C63">
            <w:pPr>
              <w:spacing w:line="440" w:lineRule="exact"/>
              <w:rPr>
                <w:rFonts w:ascii="微軟正黑體" w:eastAsia="微軟正黑體" w:hAnsi="微軟正黑體" w:cs="新細明體"/>
                <w:color w:val="000000"/>
                <w:szCs w:val="20"/>
              </w:rPr>
            </w:pPr>
          </w:p>
        </w:tc>
      </w:tr>
      <w:tr w:rsidR="004B7D3F" w:rsidTr="00EF3058">
        <w:trPr>
          <w:trHeight w:val="1417"/>
          <w:jc w:val="center"/>
        </w:trPr>
        <w:tc>
          <w:tcPr>
            <w:tcW w:w="905" w:type="dxa"/>
            <w:vAlign w:val="center"/>
          </w:tcPr>
          <w:p w:rsidR="004B7D3F" w:rsidRPr="00D40046" w:rsidRDefault="004B7D3F" w:rsidP="004B7D3F">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3.3.2</w:t>
            </w:r>
          </w:p>
        </w:tc>
        <w:tc>
          <w:tcPr>
            <w:tcW w:w="5272" w:type="dxa"/>
            <w:vAlign w:val="center"/>
          </w:tcPr>
          <w:p w:rsidR="004B7D3F" w:rsidRPr="00D40046" w:rsidRDefault="004B7D3F" w:rsidP="004B7D3F">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生物危害警告標示</w:t>
            </w:r>
            <w:r w:rsidRPr="00D40046">
              <w:rPr>
                <w:rFonts w:ascii="Times New Roman" w:eastAsia="微軟正黑體" w:hAnsi="Times New Roman"/>
                <w:sz w:val="24"/>
                <w:szCs w:val="24"/>
              </w:rPr>
              <w:t>(</w:t>
            </w:r>
            <w:r w:rsidRPr="00D40046">
              <w:rPr>
                <w:rFonts w:ascii="Times New Roman" w:eastAsia="微軟正黑體" w:hAnsi="Times New Roman"/>
                <w:sz w:val="24"/>
                <w:szCs w:val="24"/>
              </w:rPr>
              <w:t>包含國際生物危害警告標誌、生物安全等級、聯絡人姓名與電話，以及進入要求</w:t>
            </w:r>
            <w:r w:rsidRPr="00D40046">
              <w:rPr>
                <w:rFonts w:ascii="Times New Roman" w:eastAsia="微軟正黑體" w:hAnsi="Times New Roman"/>
                <w:sz w:val="24"/>
                <w:szCs w:val="24"/>
              </w:rPr>
              <w:t>)</w:t>
            </w:r>
            <w:r w:rsidRPr="00D40046">
              <w:rPr>
                <w:rFonts w:ascii="Times New Roman" w:eastAsia="微軟正黑體" w:hAnsi="Times New Roman"/>
                <w:sz w:val="24"/>
                <w:szCs w:val="24"/>
              </w:rPr>
              <w:t>張貼於進入阻隔區域之入口處。</w:t>
            </w:r>
          </w:p>
        </w:tc>
        <w:tc>
          <w:tcPr>
            <w:tcW w:w="848" w:type="dxa"/>
            <w:vAlign w:val="center"/>
          </w:tcPr>
          <w:p w:rsidR="004B7D3F" w:rsidRPr="00CF4786" w:rsidRDefault="004B7D3F" w:rsidP="004B7D3F">
            <w:pPr>
              <w:spacing w:line="440" w:lineRule="exact"/>
              <w:jc w:val="center"/>
              <w:rPr>
                <w:rFonts w:ascii="Times New Roman" w:eastAsia="微軟正黑體" w:hAnsi="Times New Roman"/>
                <w:color w:val="000000"/>
                <w:sz w:val="36"/>
                <w:szCs w:val="20"/>
              </w:rPr>
            </w:pPr>
            <w:r w:rsidRPr="006A2DCE">
              <w:rPr>
                <w:rFonts w:ascii="標楷體" w:hAnsi="標楷體"/>
                <w:sz w:val="24"/>
                <w:szCs w:val="24"/>
              </w:rPr>
              <w:t>■</w:t>
            </w:r>
          </w:p>
        </w:tc>
        <w:tc>
          <w:tcPr>
            <w:tcW w:w="1304" w:type="dxa"/>
            <w:vAlign w:val="center"/>
          </w:tcPr>
          <w:p w:rsidR="004B7D3F" w:rsidRDefault="004B7D3F"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B7D3F" w:rsidRDefault="004B7D3F" w:rsidP="004F516B">
            <w:pPr>
              <w:spacing w:line="440" w:lineRule="exact"/>
              <w:jc w:val="both"/>
              <w:rPr>
                <w:rFonts w:ascii="微軟正黑體" w:eastAsia="微軟正黑體" w:hAnsi="微軟正黑體" w:cs="新細明體"/>
                <w:color w:val="000000"/>
                <w:szCs w:val="20"/>
              </w:rPr>
            </w:pPr>
          </w:p>
        </w:tc>
      </w:tr>
      <w:tr w:rsidR="004B7D3F" w:rsidTr="00EF3058">
        <w:trPr>
          <w:trHeight w:val="510"/>
          <w:jc w:val="center"/>
        </w:trPr>
        <w:tc>
          <w:tcPr>
            <w:tcW w:w="905" w:type="dxa"/>
            <w:vAlign w:val="center"/>
          </w:tcPr>
          <w:p w:rsidR="004B7D3F" w:rsidRPr="00D40046" w:rsidRDefault="004B7D3F" w:rsidP="004B7D3F">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3.3.7</w:t>
            </w:r>
          </w:p>
        </w:tc>
        <w:tc>
          <w:tcPr>
            <w:tcW w:w="5272" w:type="dxa"/>
            <w:vAlign w:val="center"/>
          </w:tcPr>
          <w:p w:rsidR="004B7D3F" w:rsidRPr="00D40046" w:rsidRDefault="004B7D3F" w:rsidP="004B7D3F">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提供已使用過的個人防護裝備之存放空間。</w:t>
            </w:r>
          </w:p>
        </w:tc>
        <w:tc>
          <w:tcPr>
            <w:tcW w:w="848" w:type="dxa"/>
            <w:vAlign w:val="center"/>
          </w:tcPr>
          <w:p w:rsidR="004B7D3F" w:rsidRDefault="004B7D3F" w:rsidP="004B7D3F">
            <w:pPr>
              <w:spacing w:line="440" w:lineRule="exact"/>
              <w:jc w:val="center"/>
              <w:rPr>
                <w:rFonts w:ascii="標楷體" w:hAnsi="標楷體"/>
                <w:szCs w:val="24"/>
              </w:rPr>
            </w:pPr>
            <w:r w:rsidRPr="006A2DCE">
              <w:rPr>
                <w:rFonts w:ascii="標楷體" w:hAnsi="標楷體"/>
                <w:sz w:val="24"/>
                <w:szCs w:val="24"/>
              </w:rPr>
              <w:t>■</w:t>
            </w:r>
          </w:p>
        </w:tc>
        <w:tc>
          <w:tcPr>
            <w:tcW w:w="1304" w:type="dxa"/>
            <w:vAlign w:val="center"/>
          </w:tcPr>
          <w:p w:rsidR="004B7D3F" w:rsidRDefault="004B7D3F"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B7D3F" w:rsidRDefault="004B7D3F" w:rsidP="004F516B">
            <w:pPr>
              <w:spacing w:line="440" w:lineRule="exact"/>
              <w:jc w:val="both"/>
              <w:rPr>
                <w:rFonts w:ascii="微軟正黑體" w:eastAsia="微軟正黑體" w:hAnsi="微軟正黑體" w:cs="新細明體"/>
                <w:color w:val="000000"/>
                <w:szCs w:val="20"/>
              </w:rPr>
            </w:pPr>
          </w:p>
        </w:tc>
      </w:tr>
      <w:tr w:rsidR="00F023EC" w:rsidTr="00EF3058">
        <w:trPr>
          <w:trHeight w:val="510"/>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3.3.9</w:t>
            </w:r>
          </w:p>
        </w:tc>
        <w:tc>
          <w:tcPr>
            <w:tcW w:w="5272" w:type="dxa"/>
            <w:vAlign w:val="center"/>
          </w:tcPr>
          <w:p w:rsidR="00F023EC" w:rsidRPr="00D40046" w:rsidRDefault="00F023EC" w:rsidP="00F023EC">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阻隔區域之出入口</w:t>
            </w:r>
            <w:proofErr w:type="gramStart"/>
            <w:r w:rsidRPr="00D40046">
              <w:rPr>
                <w:rFonts w:ascii="Times New Roman" w:eastAsia="微軟正黑體" w:hAnsi="Times New Roman"/>
                <w:sz w:val="24"/>
                <w:szCs w:val="24"/>
              </w:rPr>
              <w:t>設有前室</w:t>
            </w:r>
            <w:proofErr w:type="gramEnd"/>
            <w:r w:rsidRPr="00D40046">
              <w:rPr>
                <w:rFonts w:ascii="Times New Roman" w:eastAsia="微軟正黑體" w:hAnsi="Times New Roman"/>
                <w:sz w:val="24"/>
                <w:szCs w:val="24"/>
              </w:rPr>
              <w:t>。</w:t>
            </w:r>
          </w:p>
        </w:tc>
        <w:tc>
          <w:tcPr>
            <w:tcW w:w="848" w:type="dxa"/>
            <w:vAlign w:val="center"/>
          </w:tcPr>
          <w:p w:rsidR="00F023EC" w:rsidRPr="00713865" w:rsidRDefault="00F023EC" w:rsidP="00F023EC">
            <w:pPr>
              <w:spacing w:line="440" w:lineRule="exact"/>
              <w:jc w:val="center"/>
              <w:rPr>
                <w:rFonts w:ascii="Times New Roman" w:eastAsia="微軟正黑體" w:hAnsi="Times New Roman"/>
                <w:sz w:val="24"/>
                <w:szCs w:val="24"/>
              </w:rPr>
            </w:pPr>
            <w:r w:rsidRPr="00713865">
              <w:rPr>
                <w:rFonts w:ascii="Times New Roman" w:eastAsia="微軟正黑體" w:hAnsi="Times New Roman"/>
                <w:sz w:val="24"/>
                <w:szCs w:val="24"/>
              </w:rPr>
              <w:t>L</w:t>
            </w: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510"/>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3.4</w:t>
            </w:r>
          </w:p>
        </w:tc>
        <w:tc>
          <w:tcPr>
            <w:tcW w:w="5272" w:type="dxa"/>
            <w:vAlign w:val="center"/>
          </w:tcPr>
          <w:p w:rsidR="00F023EC" w:rsidRPr="00D40046" w:rsidRDefault="00F023EC" w:rsidP="00F023EC">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表面塗料及實驗桌櫃</w:t>
            </w:r>
          </w:p>
        </w:tc>
        <w:tc>
          <w:tcPr>
            <w:tcW w:w="848" w:type="dxa"/>
            <w:vAlign w:val="center"/>
          </w:tcPr>
          <w:p w:rsidR="00F023EC" w:rsidRPr="00627F8A" w:rsidRDefault="00F023EC" w:rsidP="00F023EC">
            <w:pPr>
              <w:spacing w:line="440" w:lineRule="exact"/>
              <w:jc w:val="center"/>
              <w:rPr>
                <w:rFonts w:ascii="Times New Roman" w:eastAsia="微軟正黑體" w:hAnsi="Times New Roman"/>
                <w:sz w:val="24"/>
                <w:szCs w:val="24"/>
              </w:rPr>
            </w:pP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1814"/>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3.4.1</w:t>
            </w:r>
          </w:p>
        </w:tc>
        <w:tc>
          <w:tcPr>
            <w:tcW w:w="5272" w:type="dxa"/>
            <w:vAlign w:val="center"/>
          </w:tcPr>
          <w:p w:rsidR="00F023EC" w:rsidRPr="00D40046" w:rsidRDefault="00F023EC" w:rsidP="00F023EC">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表面及內部塗層</w:t>
            </w:r>
            <w:r w:rsidRPr="00D40046">
              <w:rPr>
                <w:rFonts w:ascii="Times New Roman" w:eastAsia="微軟正黑體" w:hAnsi="Times New Roman"/>
                <w:sz w:val="24"/>
                <w:szCs w:val="24"/>
              </w:rPr>
              <w:t>(</w:t>
            </w:r>
            <w:r w:rsidRPr="00D40046">
              <w:rPr>
                <w:rFonts w:ascii="Times New Roman" w:eastAsia="微軟正黑體" w:hAnsi="Times New Roman"/>
                <w:sz w:val="24"/>
                <w:szCs w:val="24"/>
              </w:rPr>
              <w:t>包括但不限於地板、天花板、牆壁、門、邊框、實驗桌櫃、工作檯面</w:t>
            </w:r>
            <w:r w:rsidRPr="00D40046">
              <w:rPr>
                <w:rFonts w:ascii="Times New Roman" w:eastAsia="微軟正黑體" w:hAnsi="Times New Roman"/>
                <w:sz w:val="24"/>
                <w:szCs w:val="24"/>
              </w:rPr>
              <w:t>)</w:t>
            </w:r>
            <w:r w:rsidRPr="00D40046">
              <w:rPr>
                <w:rFonts w:ascii="Times New Roman" w:eastAsia="微軟正黑體" w:hAnsi="Times New Roman"/>
                <w:sz w:val="24"/>
                <w:szCs w:val="24"/>
              </w:rPr>
              <w:t>，可清潔、防水、防滑、防</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漬、耐濕氣、耐化學品、耐熱、耐撞，並可重複除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及耐高壓清洗。</w:t>
            </w:r>
          </w:p>
        </w:tc>
        <w:tc>
          <w:tcPr>
            <w:tcW w:w="848" w:type="dxa"/>
            <w:vAlign w:val="center"/>
          </w:tcPr>
          <w:p w:rsidR="00F023EC" w:rsidRPr="00627F8A" w:rsidRDefault="00F023EC" w:rsidP="00F023EC">
            <w:pPr>
              <w:spacing w:line="440" w:lineRule="exact"/>
              <w:jc w:val="center"/>
              <w:rPr>
                <w:rFonts w:ascii="標楷體" w:hAnsi="標楷體"/>
                <w:sz w:val="24"/>
                <w:szCs w:val="24"/>
              </w:rPr>
            </w:pPr>
            <w:r w:rsidRPr="00627F8A">
              <w:rPr>
                <w:rFonts w:ascii="標楷體" w:hAnsi="標楷體"/>
                <w:sz w:val="24"/>
                <w:szCs w:val="24"/>
              </w:rPr>
              <w:t>■</w:t>
            </w: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510"/>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3.4.5</w:t>
            </w:r>
          </w:p>
        </w:tc>
        <w:tc>
          <w:tcPr>
            <w:tcW w:w="5272" w:type="dxa"/>
            <w:vAlign w:val="center"/>
          </w:tcPr>
          <w:p w:rsidR="00F023EC" w:rsidRPr="00D40046" w:rsidRDefault="00F023EC" w:rsidP="00F023EC">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地板須防滑。</w:t>
            </w:r>
          </w:p>
        </w:tc>
        <w:tc>
          <w:tcPr>
            <w:tcW w:w="848" w:type="dxa"/>
            <w:vAlign w:val="center"/>
          </w:tcPr>
          <w:p w:rsidR="00F023EC" w:rsidRPr="00627F8A" w:rsidRDefault="00F023EC" w:rsidP="00F023EC">
            <w:pPr>
              <w:spacing w:line="440" w:lineRule="exact"/>
              <w:jc w:val="center"/>
              <w:rPr>
                <w:rFonts w:ascii="標楷體" w:hAnsi="標楷體"/>
                <w:sz w:val="24"/>
                <w:szCs w:val="24"/>
              </w:rPr>
            </w:pPr>
            <w:r w:rsidRPr="00627F8A">
              <w:rPr>
                <w:rFonts w:ascii="標楷體" w:hAnsi="標楷體"/>
                <w:sz w:val="24"/>
                <w:szCs w:val="24"/>
              </w:rPr>
              <w:t>■</w:t>
            </w: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510"/>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3.5</w:t>
            </w:r>
          </w:p>
        </w:tc>
        <w:tc>
          <w:tcPr>
            <w:tcW w:w="5272" w:type="dxa"/>
            <w:vAlign w:val="center"/>
          </w:tcPr>
          <w:p w:rsidR="00F023EC" w:rsidRPr="00D40046" w:rsidRDefault="00F023EC" w:rsidP="00F023EC">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通風空調處理</w:t>
            </w:r>
          </w:p>
        </w:tc>
        <w:tc>
          <w:tcPr>
            <w:tcW w:w="848" w:type="dxa"/>
            <w:vAlign w:val="center"/>
          </w:tcPr>
          <w:p w:rsidR="00F023EC" w:rsidRPr="00627F8A" w:rsidRDefault="00F023EC" w:rsidP="00F023EC">
            <w:pPr>
              <w:spacing w:line="440" w:lineRule="exact"/>
              <w:jc w:val="center"/>
              <w:rPr>
                <w:rFonts w:ascii="Times New Roman" w:eastAsia="微軟正黑體" w:hAnsi="Times New Roman"/>
                <w:sz w:val="24"/>
                <w:szCs w:val="24"/>
              </w:rPr>
            </w:pP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1417"/>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3.5.1</w:t>
            </w:r>
          </w:p>
        </w:tc>
        <w:tc>
          <w:tcPr>
            <w:tcW w:w="5272" w:type="dxa"/>
            <w:vAlign w:val="center"/>
          </w:tcPr>
          <w:p w:rsidR="00F023EC" w:rsidRPr="00D40046" w:rsidRDefault="00F023EC" w:rsidP="00F023EC">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下列區域須有向內定向氣流：</w:t>
            </w:r>
          </w:p>
          <w:p w:rsidR="00F023EC" w:rsidRPr="00D40046" w:rsidRDefault="00F023EC" w:rsidP="00F023EC">
            <w:pPr>
              <w:pStyle w:val="aa"/>
              <w:numPr>
                <w:ilvl w:val="0"/>
                <w:numId w:val="3"/>
              </w:numPr>
              <w:spacing w:line="440" w:lineRule="exact"/>
              <w:ind w:left="204" w:hanging="204"/>
              <w:jc w:val="both"/>
              <w:rPr>
                <w:rFonts w:ascii="Times New Roman" w:eastAsia="微軟正黑體" w:hAnsi="Times New Roman"/>
                <w:sz w:val="24"/>
                <w:szCs w:val="24"/>
              </w:rPr>
            </w:pPr>
            <w:r w:rsidRPr="00D40046">
              <w:rPr>
                <w:rFonts w:ascii="Times New Roman" w:eastAsia="微軟正黑體" w:hAnsi="Times New Roman"/>
                <w:sz w:val="24"/>
                <w:szCs w:val="24"/>
              </w:rPr>
              <w:t>處理主要經由呼吸道傳播的病原體；或</w:t>
            </w:r>
          </w:p>
          <w:p w:rsidR="00F023EC" w:rsidRPr="00D40046" w:rsidRDefault="00F023EC" w:rsidP="00F023EC">
            <w:pPr>
              <w:pStyle w:val="aa"/>
              <w:numPr>
                <w:ilvl w:val="0"/>
                <w:numId w:val="3"/>
              </w:numPr>
              <w:spacing w:line="440" w:lineRule="exact"/>
              <w:ind w:left="203" w:hanging="203"/>
              <w:jc w:val="both"/>
              <w:rPr>
                <w:rFonts w:ascii="Times New Roman" w:eastAsia="微軟正黑體" w:hAnsi="Times New Roman"/>
                <w:sz w:val="24"/>
                <w:szCs w:val="24"/>
              </w:rPr>
            </w:pPr>
            <w:r w:rsidRPr="00D40046">
              <w:rPr>
                <w:rFonts w:ascii="Times New Roman" w:eastAsia="微軟正黑體" w:hAnsi="Times New Roman"/>
                <w:sz w:val="24"/>
                <w:szCs w:val="24"/>
              </w:rPr>
              <w:t>在操作步驟可能產生感染性氣膠</w:t>
            </w:r>
            <w:proofErr w:type="gramStart"/>
            <w:r w:rsidRPr="00D40046">
              <w:rPr>
                <w:rFonts w:ascii="Times New Roman" w:eastAsia="微軟正黑體" w:hAnsi="Times New Roman"/>
                <w:sz w:val="24"/>
                <w:szCs w:val="24"/>
              </w:rPr>
              <w:t>或氣膠化</w:t>
            </w:r>
            <w:proofErr w:type="gramEnd"/>
            <w:r w:rsidRPr="00D40046">
              <w:rPr>
                <w:rFonts w:ascii="Times New Roman" w:eastAsia="微軟正黑體" w:hAnsi="Times New Roman"/>
                <w:sz w:val="24"/>
                <w:szCs w:val="24"/>
              </w:rPr>
              <w:t>毒素。</w:t>
            </w:r>
          </w:p>
        </w:tc>
        <w:tc>
          <w:tcPr>
            <w:tcW w:w="848" w:type="dxa"/>
            <w:vAlign w:val="center"/>
          </w:tcPr>
          <w:p w:rsidR="00F023EC" w:rsidRPr="00627F8A" w:rsidRDefault="00F023EC" w:rsidP="00F023EC">
            <w:pPr>
              <w:spacing w:line="440" w:lineRule="exact"/>
              <w:jc w:val="center"/>
              <w:rPr>
                <w:rFonts w:ascii="Times New Roman" w:eastAsia="微軟正黑體" w:hAnsi="Times New Roman"/>
                <w:sz w:val="24"/>
                <w:szCs w:val="24"/>
              </w:rPr>
            </w:pPr>
            <w:r w:rsidRPr="00627F8A">
              <w:rPr>
                <w:rFonts w:ascii="Times New Roman" w:eastAsia="微軟正黑體" w:hAnsi="Times New Roman"/>
                <w:sz w:val="24"/>
                <w:szCs w:val="24"/>
              </w:rPr>
              <w:t>L</w:t>
            </w: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F023EC" w:rsidTr="00EF3058">
        <w:trPr>
          <w:trHeight w:val="1417"/>
          <w:jc w:val="center"/>
        </w:trPr>
        <w:tc>
          <w:tcPr>
            <w:tcW w:w="905" w:type="dxa"/>
            <w:vAlign w:val="center"/>
          </w:tcPr>
          <w:p w:rsidR="00F023EC" w:rsidRPr="00D40046" w:rsidRDefault="00F023EC" w:rsidP="00F023EC">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3.5.10</w:t>
            </w:r>
          </w:p>
        </w:tc>
        <w:tc>
          <w:tcPr>
            <w:tcW w:w="5272" w:type="dxa"/>
            <w:vAlign w:val="center"/>
          </w:tcPr>
          <w:p w:rsidR="00F023EC" w:rsidRPr="00D40046" w:rsidRDefault="00F023EC" w:rsidP="00F023EC">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提供向內定向氣流的區域，排氣要：</w:t>
            </w:r>
          </w:p>
          <w:p w:rsidR="00F023EC" w:rsidRPr="00D40046" w:rsidRDefault="00F023EC" w:rsidP="00F023EC">
            <w:pPr>
              <w:pStyle w:val="aa"/>
              <w:numPr>
                <w:ilvl w:val="0"/>
                <w:numId w:val="4"/>
              </w:numPr>
              <w:spacing w:line="440" w:lineRule="exact"/>
              <w:ind w:left="203" w:hanging="203"/>
              <w:jc w:val="both"/>
              <w:rPr>
                <w:rFonts w:ascii="Times New Roman" w:eastAsia="微軟正黑體" w:hAnsi="Times New Roman"/>
                <w:sz w:val="24"/>
                <w:szCs w:val="24"/>
              </w:rPr>
            </w:pPr>
            <w:r w:rsidRPr="00D40046">
              <w:rPr>
                <w:rFonts w:ascii="Times New Roman" w:eastAsia="微軟正黑體" w:hAnsi="Times New Roman"/>
                <w:sz w:val="24"/>
                <w:szCs w:val="24"/>
              </w:rPr>
              <w:t>經過過濾器，以防止感染性物質之釋出；或</w:t>
            </w:r>
          </w:p>
          <w:p w:rsidR="00F023EC" w:rsidRPr="00D40046" w:rsidRDefault="00F023EC" w:rsidP="00F023EC">
            <w:pPr>
              <w:pStyle w:val="aa"/>
              <w:numPr>
                <w:ilvl w:val="0"/>
                <w:numId w:val="4"/>
              </w:numPr>
              <w:spacing w:line="440" w:lineRule="exact"/>
              <w:ind w:left="203" w:hanging="203"/>
              <w:jc w:val="both"/>
              <w:rPr>
                <w:rFonts w:ascii="Times New Roman" w:eastAsia="微軟正黑體" w:hAnsi="Times New Roman"/>
                <w:sz w:val="24"/>
                <w:szCs w:val="24"/>
              </w:rPr>
            </w:pPr>
            <w:r w:rsidRPr="00D40046">
              <w:rPr>
                <w:rFonts w:ascii="Times New Roman" w:eastAsia="微軟正黑體" w:hAnsi="Times New Roman"/>
                <w:sz w:val="24"/>
                <w:szCs w:val="24"/>
              </w:rPr>
              <w:t>100</w:t>
            </w:r>
            <w:r w:rsidRPr="00D40046">
              <w:rPr>
                <w:rFonts w:ascii="Times New Roman" w:eastAsia="微軟正黑體" w:hAnsi="Times New Roman"/>
                <w:sz w:val="24"/>
                <w:szCs w:val="24"/>
              </w:rPr>
              <w:t>％直接排到戶外。</w:t>
            </w:r>
          </w:p>
        </w:tc>
        <w:tc>
          <w:tcPr>
            <w:tcW w:w="848" w:type="dxa"/>
            <w:vAlign w:val="center"/>
          </w:tcPr>
          <w:p w:rsidR="00F023EC" w:rsidRPr="00627F8A" w:rsidRDefault="00F023EC" w:rsidP="00F023EC">
            <w:pPr>
              <w:spacing w:line="440" w:lineRule="exact"/>
              <w:jc w:val="center"/>
              <w:rPr>
                <w:rFonts w:ascii="Times New Roman" w:eastAsia="微軟正黑體" w:hAnsi="Times New Roman"/>
                <w:sz w:val="24"/>
                <w:szCs w:val="24"/>
              </w:rPr>
            </w:pPr>
            <w:r w:rsidRPr="00627F8A">
              <w:rPr>
                <w:rFonts w:ascii="Times New Roman" w:eastAsia="微軟正黑體" w:hAnsi="Times New Roman"/>
                <w:sz w:val="24"/>
                <w:szCs w:val="24"/>
              </w:rPr>
              <w:t>L</w:t>
            </w:r>
          </w:p>
        </w:tc>
        <w:tc>
          <w:tcPr>
            <w:tcW w:w="130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F023EC" w:rsidRDefault="00F023EC" w:rsidP="004F516B">
            <w:pPr>
              <w:spacing w:line="440" w:lineRule="exact"/>
              <w:jc w:val="both"/>
              <w:rPr>
                <w:rFonts w:ascii="微軟正黑體" w:eastAsia="微軟正黑體" w:hAnsi="微軟正黑體" w:cs="新細明體"/>
                <w:color w:val="000000"/>
                <w:szCs w:val="20"/>
              </w:rPr>
            </w:pPr>
          </w:p>
        </w:tc>
      </w:tr>
      <w:tr w:rsidR="00AC4489" w:rsidTr="00EF3058">
        <w:trPr>
          <w:trHeight w:val="510"/>
          <w:jc w:val="center"/>
        </w:trPr>
        <w:tc>
          <w:tcPr>
            <w:tcW w:w="905" w:type="dxa"/>
            <w:vAlign w:val="center"/>
          </w:tcPr>
          <w:p w:rsidR="00AC4489" w:rsidRPr="00D40046" w:rsidRDefault="00AC4489" w:rsidP="00AC4489">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3.6</w:t>
            </w:r>
          </w:p>
        </w:tc>
        <w:tc>
          <w:tcPr>
            <w:tcW w:w="5272" w:type="dxa"/>
            <w:vAlign w:val="center"/>
          </w:tcPr>
          <w:p w:rsidR="00AC4489" w:rsidRPr="00D40046" w:rsidRDefault="00AC4489" w:rsidP="00AC4489">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支援設施</w:t>
            </w:r>
          </w:p>
        </w:tc>
        <w:tc>
          <w:tcPr>
            <w:tcW w:w="848" w:type="dxa"/>
            <w:vAlign w:val="center"/>
          </w:tcPr>
          <w:p w:rsidR="00AC4489" w:rsidRPr="00627F8A" w:rsidRDefault="00AC4489" w:rsidP="00AC4489">
            <w:pPr>
              <w:spacing w:line="440" w:lineRule="exact"/>
              <w:jc w:val="center"/>
              <w:rPr>
                <w:rFonts w:ascii="Times New Roman" w:eastAsia="微軟正黑體" w:hAnsi="Times New Roman"/>
                <w:b/>
                <w:sz w:val="24"/>
                <w:szCs w:val="24"/>
              </w:rPr>
            </w:pPr>
          </w:p>
        </w:tc>
        <w:tc>
          <w:tcPr>
            <w:tcW w:w="130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r>
      <w:tr w:rsidR="00AC4489" w:rsidTr="00EF3058">
        <w:trPr>
          <w:trHeight w:val="907"/>
          <w:jc w:val="center"/>
        </w:trPr>
        <w:tc>
          <w:tcPr>
            <w:tcW w:w="905" w:type="dxa"/>
            <w:vAlign w:val="center"/>
          </w:tcPr>
          <w:p w:rsidR="00AC4489" w:rsidRPr="00D40046" w:rsidRDefault="00AC4489" w:rsidP="00AC4489">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3.6.1</w:t>
            </w:r>
          </w:p>
        </w:tc>
        <w:tc>
          <w:tcPr>
            <w:tcW w:w="5272" w:type="dxa"/>
            <w:vAlign w:val="center"/>
          </w:tcPr>
          <w:p w:rsidR="00AC4489" w:rsidRPr="00D40046" w:rsidRDefault="00AC4489" w:rsidP="00AC4489">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對懸吊或外露管道、水管及其他支援設施，可進行表面除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w:t>
            </w:r>
          </w:p>
        </w:tc>
        <w:tc>
          <w:tcPr>
            <w:tcW w:w="848" w:type="dxa"/>
            <w:vAlign w:val="center"/>
          </w:tcPr>
          <w:p w:rsidR="00AC4489" w:rsidRPr="00627F8A" w:rsidRDefault="00AC4489" w:rsidP="00AC4489">
            <w:pPr>
              <w:spacing w:line="440" w:lineRule="exact"/>
              <w:jc w:val="center"/>
              <w:rPr>
                <w:rFonts w:ascii="Times New Roman" w:eastAsia="微軟正黑體" w:hAnsi="Times New Roman"/>
                <w:sz w:val="24"/>
                <w:szCs w:val="24"/>
              </w:rPr>
            </w:pPr>
            <w:r w:rsidRPr="00627F8A">
              <w:rPr>
                <w:rFonts w:ascii="Times New Roman" w:eastAsia="微軟正黑體" w:hAnsi="Times New Roman"/>
                <w:sz w:val="24"/>
                <w:szCs w:val="24"/>
              </w:rPr>
              <w:t>L</w:t>
            </w:r>
          </w:p>
        </w:tc>
        <w:tc>
          <w:tcPr>
            <w:tcW w:w="130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r>
      <w:tr w:rsidR="00AC4489" w:rsidTr="00EF3058">
        <w:trPr>
          <w:trHeight w:val="510"/>
          <w:jc w:val="center"/>
        </w:trPr>
        <w:tc>
          <w:tcPr>
            <w:tcW w:w="905" w:type="dxa"/>
            <w:vAlign w:val="center"/>
          </w:tcPr>
          <w:p w:rsidR="00AC4489" w:rsidRPr="00D40046" w:rsidRDefault="00AC4489" w:rsidP="00AC4489">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3.6.4</w:t>
            </w:r>
          </w:p>
        </w:tc>
        <w:tc>
          <w:tcPr>
            <w:tcW w:w="5272" w:type="dxa"/>
            <w:vAlign w:val="center"/>
          </w:tcPr>
          <w:p w:rsidR="00AC4489" w:rsidRPr="00D40046" w:rsidRDefault="00AC4489" w:rsidP="00AC4489">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水槽設置位於阻隔區域之出口處，以利洗手。</w:t>
            </w:r>
          </w:p>
        </w:tc>
        <w:tc>
          <w:tcPr>
            <w:tcW w:w="848" w:type="dxa"/>
            <w:vAlign w:val="center"/>
          </w:tcPr>
          <w:p w:rsidR="00AC4489" w:rsidRPr="00627F8A" w:rsidRDefault="00AC4489" w:rsidP="00AC4489">
            <w:pPr>
              <w:spacing w:line="440" w:lineRule="exact"/>
              <w:jc w:val="center"/>
              <w:rPr>
                <w:rFonts w:ascii="標楷體" w:hAnsi="標楷體"/>
                <w:sz w:val="24"/>
                <w:szCs w:val="24"/>
              </w:rPr>
            </w:pPr>
            <w:r w:rsidRPr="00627F8A">
              <w:rPr>
                <w:rFonts w:ascii="標楷體" w:hAnsi="標楷體"/>
                <w:sz w:val="24"/>
                <w:szCs w:val="24"/>
              </w:rPr>
              <w:t>■</w:t>
            </w:r>
          </w:p>
        </w:tc>
        <w:tc>
          <w:tcPr>
            <w:tcW w:w="130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AC4489" w:rsidRDefault="00AC4489" w:rsidP="004F516B">
            <w:pPr>
              <w:spacing w:line="440" w:lineRule="exact"/>
              <w:jc w:val="both"/>
              <w:rPr>
                <w:rFonts w:ascii="微軟正黑體" w:eastAsia="微軟正黑體" w:hAnsi="微軟正黑體" w:cs="新細明體"/>
                <w:color w:val="000000"/>
                <w:szCs w:val="20"/>
              </w:rPr>
            </w:pPr>
          </w:p>
        </w:tc>
      </w:tr>
      <w:tr w:rsidR="00900820" w:rsidTr="00EF3058">
        <w:trPr>
          <w:trHeight w:val="510"/>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3.6.5</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用於洗手的水槽具有</w:t>
            </w:r>
            <w:proofErr w:type="gramStart"/>
            <w:r w:rsidRPr="00D40046">
              <w:rPr>
                <w:rFonts w:ascii="Times New Roman" w:eastAsia="微軟正黑體" w:hAnsi="Times New Roman"/>
                <w:sz w:val="24"/>
                <w:szCs w:val="24"/>
              </w:rPr>
              <w:t>”</w:t>
            </w:r>
            <w:proofErr w:type="gramEnd"/>
            <w:r w:rsidRPr="00D40046">
              <w:rPr>
                <w:rFonts w:ascii="Times New Roman" w:eastAsia="微軟正黑體" w:hAnsi="Times New Roman"/>
                <w:sz w:val="24"/>
                <w:szCs w:val="24"/>
              </w:rPr>
              <w:t>免手動</w:t>
            </w:r>
            <w:proofErr w:type="gramStart"/>
            <w:r w:rsidRPr="00D40046">
              <w:rPr>
                <w:rFonts w:ascii="Times New Roman" w:eastAsia="微軟正黑體" w:hAnsi="Times New Roman"/>
                <w:sz w:val="24"/>
                <w:szCs w:val="24"/>
              </w:rPr>
              <w:t>”</w:t>
            </w:r>
            <w:proofErr w:type="gramEnd"/>
            <w:r w:rsidRPr="00D40046">
              <w:rPr>
                <w:rFonts w:ascii="Times New Roman" w:eastAsia="微軟正黑體" w:hAnsi="Times New Roman"/>
                <w:sz w:val="24"/>
                <w:szCs w:val="24"/>
              </w:rPr>
              <w:t>之設計。</w:t>
            </w:r>
          </w:p>
        </w:tc>
        <w:tc>
          <w:tcPr>
            <w:tcW w:w="848" w:type="dxa"/>
            <w:vAlign w:val="center"/>
          </w:tcPr>
          <w:p w:rsidR="00900820" w:rsidRPr="00627F8A" w:rsidRDefault="00900820" w:rsidP="00900820">
            <w:pPr>
              <w:spacing w:line="440" w:lineRule="exact"/>
              <w:jc w:val="center"/>
              <w:rPr>
                <w:rFonts w:ascii="標楷體" w:hAnsi="標楷體"/>
                <w:sz w:val="24"/>
                <w:szCs w:val="24"/>
              </w:rPr>
            </w:pPr>
            <w:r w:rsidRPr="00627F8A">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lastRenderedPageBreak/>
              <w:t>3.6.6</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設置</w:t>
            </w:r>
            <w:proofErr w:type="gramStart"/>
            <w:r w:rsidRPr="00D40046">
              <w:rPr>
                <w:rFonts w:ascii="Times New Roman" w:eastAsia="微軟正黑體" w:hAnsi="Times New Roman"/>
                <w:sz w:val="24"/>
                <w:szCs w:val="24"/>
              </w:rPr>
              <w:t>洗眼器</w:t>
            </w:r>
            <w:proofErr w:type="gramEnd"/>
            <w:r w:rsidRPr="00D40046">
              <w:rPr>
                <w:rFonts w:ascii="Times New Roman" w:eastAsia="微軟正黑體" w:hAnsi="Times New Roman"/>
                <w:sz w:val="24"/>
                <w:szCs w:val="24"/>
              </w:rPr>
              <w:t>或緊急</w:t>
            </w:r>
            <w:proofErr w:type="gramStart"/>
            <w:r w:rsidRPr="00D40046">
              <w:rPr>
                <w:rFonts w:ascii="Times New Roman" w:eastAsia="微軟正黑體" w:hAnsi="Times New Roman"/>
                <w:sz w:val="24"/>
                <w:szCs w:val="24"/>
              </w:rPr>
              <w:t>沖身洗眼器</w:t>
            </w:r>
            <w:proofErr w:type="gramEnd"/>
            <w:r w:rsidRPr="00D40046">
              <w:rPr>
                <w:rFonts w:ascii="Times New Roman" w:eastAsia="微軟正黑體" w:hAnsi="Times New Roman"/>
                <w:sz w:val="24"/>
                <w:szCs w:val="24"/>
              </w:rPr>
              <w:t>(emergency eyewash and shower equipment)</w:t>
            </w:r>
            <w:r>
              <w:rPr>
                <w:rFonts w:ascii="Times New Roman" w:eastAsia="微軟正黑體" w:hAnsi="Times New Roman" w:hint="eastAsia"/>
                <w:sz w:val="24"/>
                <w:szCs w:val="24"/>
              </w:rPr>
              <w:t>。</w:t>
            </w:r>
            <w:r w:rsidRPr="00FD0938">
              <w:rPr>
                <w:rFonts w:ascii="Times New Roman" w:eastAsia="微軟正黑體" w:hAnsi="Times New Roman"/>
                <w:color w:val="000000"/>
                <w:sz w:val="24"/>
                <w:szCs w:val="24"/>
              </w:rPr>
              <w:t>並有定期檢查紀錄</w:t>
            </w:r>
            <w:r>
              <w:rPr>
                <w:rFonts w:ascii="Times New Roman" w:eastAsia="微軟正黑體" w:hAnsi="Times New Roman" w:hint="eastAsia"/>
                <w:color w:val="000000"/>
                <w:sz w:val="24"/>
                <w:szCs w:val="24"/>
              </w:rPr>
              <w:t>。</w:t>
            </w:r>
          </w:p>
        </w:tc>
        <w:tc>
          <w:tcPr>
            <w:tcW w:w="848" w:type="dxa"/>
            <w:vAlign w:val="center"/>
          </w:tcPr>
          <w:p w:rsidR="00900820" w:rsidRPr="00627F8A" w:rsidRDefault="00900820" w:rsidP="00900820">
            <w:pPr>
              <w:spacing w:line="440" w:lineRule="exact"/>
              <w:jc w:val="center"/>
              <w:rPr>
                <w:rFonts w:ascii="標楷體" w:hAnsi="標楷體"/>
                <w:sz w:val="24"/>
                <w:szCs w:val="24"/>
              </w:rPr>
            </w:pPr>
            <w:r w:rsidRPr="00627F8A">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3.6.7</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阻隔區域之設計須考量控制實驗過程產生大量液體排放至衛生下水道。</w:t>
            </w:r>
          </w:p>
        </w:tc>
        <w:tc>
          <w:tcPr>
            <w:tcW w:w="848" w:type="dxa"/>
            <w:vAlign w:val="center"/>
          </w:tcPr>
          <w:p w:rsidR="00900820" w:rsidRPr="00627F8A" w:rsidRDefault="00900820" w:rsidP="00900820">
            <w:pPr>
              <w:spacing w:line="440" w:lineRule="exact"/>
              <w:jc w:val="center"/>
              <w:rPr>
                <w:rFonts w:ascii="Times New Roman" w:eastAsia="微軟正黑體" w:hAnsi="Times New Roman"/>
                <w:sz w:val="24"/>
                <w:szCs w:val="24"/>
              </w:rPr>
            </w:pPr>
            <w:r w:rsidRPr="00627F8A">
              <w:rPr>
                <w:rFonts w:ascii="Times New Roman" w:eastAsia="微軟正黑體" w:hAnsi="Times New Roman"/>
                <w:sz w:val="24"/>
                <w:szCs w:val="24"/>
              </w:rPr>
              <w:t>L</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510"/>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3.7</w:t>
            </w:r>
          </w:p>
        </w:tc>
        <w:tc>
          <w:tcPr>
            <w:tcW w:w="5272" w:type="dxa"/>
            <w:vAlign w:val="center"/>
          </w:tcPr>
          <w:p w:rsidR="00900820" w:rsidRPr="00D40046" w:rsidRDefault="00900820" w:rsidP="00900820">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必備的生物安全設備</w:t>
            </w:r>
          </w:p>
        </w:tc>
        <w:tc>
          <w:tcPr>
            <w:tcW w:w="848" w:type="dxa"/>
            <w:vAlign w:val="center"/>
          </w:tcPr>
          <w:p w:rsidR="00900820" w:rsidRPr="00BE1247" w:rsidRDefault="00900820" w:rsidP="00900820">
            <w:pPr>
              <w:spacing w:line="440" w:lineRule="exact"/>
              <w:jc w:val="center"/>
              <w:rPr>
                <w:rFonts w:ascii="Times New Roman" w:eastAsia="微軟正黑體" w:hAnsi="Times New Roman"/>
                <w:b/>
                <w:sz w:val="24"/>
                <w:szCs w:val="24"/>
              </w:rPr>
            </w:pP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3.7.1</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依據作業需求，提供已驗證的</w:t>
            </w:r>
            <w:r w:rsidRPr="00D40046">
              <w:rPr>
                <w:rFonts w:ascii="Times New Roman" w:eastAsia="微軟正黑體" w:hAnsi="Times New Roman"/>
                <w:sz w:val="24"/>
                <w:szCs w:val="24"/>
              </w:rPr>
              <w:t>BSC</w:t>
            </w:r>
            <w:r w:rsidRPr="00D40046">
              <w:rPr>
                <w:rFonts w:ascii="Times New Roman" w:eastAsia="微軟正黑體" w:hAnsi="Times New Roman"/>
                <w:sz w:val="24"/>
                <w:szCs w:val="24"/>
              </w:rPr>
              <w:t>及其他初級阻隔裝置。</w:t>
            </w:r>
            <w:r w:rsidRPr="00D40046">
              <w:rPr>
                <w:rFonts w:ascii="Times New Roman" w:eastAsia="微軟正黑體" w:hAnsi="Times New Roman"/>
                <w:sz w:val="24"/>
                <w:szCs w:val="24"/>
              </w:rPr>
              <w:t xml:space="preserve"> </w:t>
            </w:r>
          </w:p>
        </w:tc>
        <w:tc>
          <w:tcPr>
            <w:tcW w:w="848" w:type="dxa"/>
            <w:vAlign w:val="center"/>
          </w:tcPr>
          <w:p w:rsidR="00900820" w:rsidRPr="00BE1247" w:rsidRDefault="00900820" w:rsidP="00900820">
            <w:pPr>
              <w:spacing w:line="440" w:lineRule="exact"/>
              <w:jc w:val="center"/>
              <w:rPr>
                <w:rFonts w:ascii="標楷體" w:hAnsi="標楷體"/>
                <w:sz w:val="24"/>
                <w:szCs w:val="24"/>
              </w:rPr>
            </w:pPr>
            <w:r w:rsidRPr="00BE1247">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2268"/>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3.7.3</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使用</w:t>
            </w:r>
            <w:r w:rsidRPr="00D40046">
              <w:rPr>
                <w:rFonts w:ascii="Times New Roman" w:eastAsia="微軟正黑體" w:hAnsi="Times New Roman"/>
                <w:sz w:val="24"/>
                <w:szCs w:val="24"/>
              </w:rPr>
              <w:t>II</w:t>
            </w:r>
            <w:r w:rsidRPr="00D40046">
              <w:rPr>
                <w:rFonts w:ascii="Times New Roman" w:eastAsia="微軟正黑體" w:hAnsi="Times New Roman"/>
                <w:sz w:val="24"/>
                <w:szCs w:val="24"/>
              </w:rPr>
              <w:t>級</w:t>
            </w:r>
            <w:r w:rsidRPr="00D40046">
              <w:rPr>
                <w:rFonts w:ascii="Times New Roman" w:eastAsia="微軟正黑體" w:hAnsi="Times New Roman"/>
                <w:sz w:val="24"/>
                <w:szCs w:val="24"/>
              </w:rPr>
              <w:t>B2</w:t>
            </w:r>
            <w:r w:rsidRPr="00D40046">
              <w:rPr>
                <w:rFonts w:ascii="Times New Roman" w:eastAsia="微軟正黑體" w:hAnsi="Times New Roman"/>
                <w:sz w:val="24"/>
                <w:szCs w:val="24"/>
              </w:rPr>
              <w:t>類型</w:t>
            </w:r>
            <w:r w:rsidRPr="00D40046">
              <w:rPr>
                <w:rFonts w:ascii="Times New Roman" w:eastAsia="微軟正黑體" w:hAnsi="Times New Roman"/>
                <w:sz w:val="24"/>
                <w:szCs w:val="24"/>
              </w:rPr>
              <w:t>BSC</w:t>
            </w:r>
            <w:r w:rsidRPr="00D40046">
              <w:rPr>
                <w:rFonts w:ascii="Times New Roman" w:eastAsia="微軟正黑體" w:hAnsi="Times New Roman"/>
                <w:sz w:val="24"/>
                <w:szCs w:val="24"/>
              </w:rPr>
              <w:t>時，其安裝及設置方式須確保當通風空調系統或</w:t>
            </w:r>
            <w:r w:rsidRPr="00D40046">
              <w:rPr>
                <w:rFonts w:ascii="Times New Roman" w:eastAsia="微軟正黑體" w:hAnsi="Times New Roman"/>
                <w:sz w:val="24"/>
                <w:szCs w:val="24"/>
              </w:rPr>
              <w:t>BSC</w:t>
            </w:r>
            <w:r w:rsidRPr="00D40046">
              <w:rPr>
                <w:rFonts w:ascii="Times New Roman" w:eastAsia="微軟正黑體" w:hAnsi="Times New Roman"/>
                <w:sz w:val="24"/>
                <w:szCs w:val="24"/>
              </w:rPr>
              <w:t>排氣風機發生故障時，</w:t>
            </w:r>
            <w:r w:rsidRPr="00D40046">
              <w:rPr>
                <w:rFonts w:ascii="Times New Roman" w:eastAsia="微軟正黑體" w:hAnsi="Times New Roman"/>
                <w:sz w:val="24"/>
                <w:szCs w:val="24"/>
              </w:rPr>
              <w:t>BSC</w:t>
            </w:r>
            <w:r w:rsidRPr="00D40046">
              <w:rPr>
                <w:rFonts w:ascii="Times New Roman" w:eastAsia="微軟正黑體" w:hAnsi="Times New Roman"/>
                <w:sz w:val="24"/>
                <w:szCs w:val="24"/>
              </w:rPr>
              <w:t>正面開口氣流不會發生逆流</w:t>
            </w:r>
            <w:r>
              <w:rPr>
                <w:rFonts w:ascii="Times New Roman" w:eastAsia="微軟正黑體" w:hAnsi="Times New Roman" w:hint="eastAsia"/>
                <w:sz w:val="24"/>
                <w:szCs w:val="24"/>
              </w:rPr>
              <w:t>(</w:t>
            </w:r>
            <w:proofErr w:type="gramStart"/>
            <w:r w:rsidRPr="00D40046">
              <w:rPr>
                <w:rFonts w:ascii="Times New Roman" w:eastAsia="微軟正黑體" w:hAnsi="Times New Roman"/>
                <w:sz w:val="24"/>
                <w:szCs w:val="24"/>
              </w:rPr>
              <w:t>即回噴</w:t>
            </w:r>
            <w:proofErr w:type="gramEnd"/>
            <w:r>
              <w:rPr>
                <w:rFonts w:ascii="Times New Roman" w:eastAsia="微軟正黑體" w:hAnsi="Times New Roman" w:hint="eastAsia"/>
                <w:sz w:val="24"/>
                <w:szCs w:val="24"/>
              </w:rPr>
              <w:t>)</w:t>
            </w:r>
            <w:r w:rsidRPr="00D40046">
              <w:rPr>
                <w:rFonts w:ascii="Times New Roman" w:eastAsia="微軟正黑體" w:hAnsi="Times New Roman"/>
                <w:sz w:val="24"/>
                <w:szCs w:val="24"/>
              </w:rPr>
              <w:t>；如果無法避免發生逆流，須有其他有效方法</w:t>
            </w:r>
            <w:proofErr w:type="gramStart"/>
            <w:r w:rsidRPr="00D40046">
              <w:rPr>
                <w:rFonts w:ascii="Times New Roman" w:eastAsia="微軟正黑體" w:hAnsi="Times New Roman"/>
                <w:sz w:val="24"/>
                <w:szCs w:val="24"/>
              </w:rPr>
              <w:t>減輕回噴導致</w:t>
            </w:r>
            <w:proofErr w:type="gramEnd"/>
            <w:r w:rsidRPr="00D40046">
              <w:rPr>
                <w:rFonts w:ascii="Times New Roman" w:eastAsia="微軟正黑體" w:hAnsi="Times New Roman"/>
                <w:sz w:val="24"/>
                <w:szCs w:val="24"/>
              </w:rPr>
              <w:t>之風險。</w:t>
            </w:r>
          </w:p>
        </w:tc>
        <w:tc>
          <w:tcPr>
            <w:tcW w:w="848" w:type="dxa"/>
            <w:vAlign w:val="center"/>
          </w:tcPr>
          <w:p w:rsidR="00900820" w:rsidRPr="00BE1247" w:rsidRDefault="00900820" w:rsidP="00900820">
            <w:pPr>
              <w:spacing w:line="440" w:lineRule="exact"/>
              <w:jc w:val="center"/>
              <w:rPr>
                <w:rFonts w:ascii="標楷體" w:hAnsi="標楷體"/>
                <w:sz w:val="24"/>
                <w:szCs w:val="24"/>
              </w:rPr>
            </w:pPr>
            <w:r w:rsidRPr="00BE1247">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3.7.4</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製程設備、密閉系統及其他初級阻隔裝置之設計，須防止感染性物質釋出。</w:t>
            </w:r>
          </w:p>
        </w:tc>
        <w:tc>
          <w:tcPr>
            <w:tcW w:w="848" w:type="dxa"/>
            <w:vAlign w:val="center"/>
          </w:tcPr>
          <w:p w:rsidR="00900820" w:rsidRPr="00BE1247" w:rsidRDefault="00900820" w:rsidP="00900820">
            <w:pPr>
              <w:spacing w:line="440" w:lineRule="exact"/>
              <w:jc w:val="center"/>
              <w:rPr>
                <w:rFonts w:ascii="標楷體" w:hAnsi="標楷體"/>
                <w:sz w:val="24"/>
                <w:szCs w:val="24"/>
              </w:rPr>
            </w:pPr>
            <w:r w:rsidRPr="00BE1247">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3.7.5</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處理大規模感染性物質的製程設備，要配備感應裝置，以監視操作過程或訊號異常的阻隔完整性。</w:t>
            </w:r>
          </w:p>
        </w:tc>
        <w:tc>
          <w:tcPr>
            <w:tcW w:w="848" w:type="dxa"/>
            <w:vAlign w:val="center"/>
          </w:tcPr>
          <w:p w:rsidR="00900820" w:rsidRPr="00BE1247" w:rsidRDefault="00900820" w:rsidP="00900820">
            <w:pPr>
              <w:spacing w:line="440" w:lineRule="exact"/>
              <w:jc w:val="center"/>
              <w:rPr>
                <w:rFonts w:ascii="Times New Roman" w:eastAsia="微軟正黑體" w:hAnsi="Times New Roman"/>
                <w:sz w:val="24"/>
                <w:szCs w:val="24"/>
              </w:rPr>
            </w:pPr>
            <w:r w:rsidRPr="00BE1247">
              <w:rPr>
                <w:rFonts w:ascii="Times New Roman" w:eastAsia="微軟正黑體" w:hAnsi="Times New Roman"/>
                <w:sz w:val="24"/>
                <w:szCs w:val="24"/>
              </w:rPr>
              <w:t>L</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90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3.7.6</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BSC</w:t>
            </w:r>
            <w:proofErr w:type="gramStart"/>
            <w:r w:rsidRPr="00D40046">
              <w:rPr>
                <w:rFonts w:ascii="Times New Roman" w:eastAsia="微軟正黑體" w:hAnsi="Times New Roman"/>
                <w:sz w:val="24"/>
                <w:szCs w:val="24"/>
              </w:rPr>
              <w:t>儘</w:t>
            </w:r>
            <w:proofErr w:type="gramEnd"/>
            <w:r w:rsidRPr="00D40046">
              <w:rPr>
                <w:rFonts w:ascii="Times New Roman" w:eastAsia="微軟正黑體" w:hAnsi="Times New Roman"/>
                <w:sz w:val="24"/>
                <w:szCs w:val="24"/>
              </w:rPr>
              <w:t>可能設置在遠離人員走動頻繁區域、門邊、可開啟窗戶及進氣</w:t>
            </w:r>
            <w:r w:rsidRPr="00D40046">
              <w:rPr>
                <w:rFonts w:ascii="Times New Roman" w:eastAsia="微軟正黑體" w:hAnsi="Times New Roman"/>
                <w:sz w:val="24"/>
                <w:szCs w:val="24"/>
              </w:rPr>
              <w:t>/</w:t>
            </w:r>
            <w:r w:rsidRPr="00D40046">
              <w:rPr>
                <w:rFonts w:ascii="Times New Roman" w:eastAsia="微軟正黑體" w:hAnsi="Times New Roman"/>
                <w:sz w:val="24"/>
                <w:szCs w:val="24"/>
              </w:rPr>
              <w:t>排氣擴散口。</w:t>
            </w:r>
          </w:p>
        </w:tc>
        <w:tc>
          <w:tcPr>
            <w:tcW w:w="848" w:type="dxa"/>
            <w:vAlign w:val="center"/>
          </w:tcPr>
          <w:p w:rsidR="00900820" w:rsidRPr="00BE1247" w:rsidRDefault="00900820" w:rsidP="00900820">
            <w:pPr>
              <w:spacing w:line="440" w:lineRule="exact"/>
              <w:jc w:val="center"/>
              <w:rPr>
                <w:rFonts w:ascii="標楷體" w:hAnsi="標楷體"/>
                <w:sz w:val="24"/>
                <w:szCs w:val="24"/>
              </w:rPr>
            </w:pPr>
            <w:r w:rsidRPr="00BE1247">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1417"/>
          <w:jc w:val="center"/>
        </w:trPr>
        <w:tc>
          <w:tcPr>
            <w:tcW w:w="905" w:type="dxa"/>
            <w:vAlign w:val="center"/>
          </w:tcPr>
          <w:p w:rsidR="00900820" w:rsidRPr="00D40046" w:rsidRDefault="00900820" w:rsidP="00900820">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3.7.7</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處理大規模感染性物質的可重複使用之大型設備，其設計及構造可有效進行清潔、除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或滅菌，以降低人員暴露風險。</w:t>
            </w:r>
          </w:p>
        </w:tc>
        <w:tc>
          <w:tcPr>
            <w:tcW w:w="848" w:type="dxa"/>
            <w:vAlign w:val="center"/>
          </w:tcPr>
          <w:p w:rsidR="00900820" w:rsidRPr="00BE1247" w:rsidRDefault="00900820" w:rsidP="00900820">
            <w:pPr>
              <w:spacing w:line="440" w:lineRule="exact"/>
              <w:jc w:val="center"/>
              <w:rPr>
                <w:rFonts w:ascii="Times New Roman" w:eastAsia="微軟正黑體" w:hAnsi="Times New Roman"/>
                <w:sz w:val="24"/>
                <w:szCs w:val="24"/>
              </w:rPr>
            </w:pPr>
            <w:r w:rsidRPr="00BE1247">
              <w:rPr>
                <w:rFonts w:ascii="Times New Roman" w:eastAsia="微軟正黑體" w:hAnsi="Times New Roman"/>
                <w:sz w:val="24"/>
                <w:szCs w:val="24"/>
              </w:rPr>
              <w:t>L</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900820" w:rsidTr="00EF3058">
        <w:trPr>
          <w:trHeight w:val="1814"/>
          <w:jc w:val="center"/>
        </w:trPr>
        <w:tc>
          <w:tcPr>
            <w:tcW w:w="905" w:type="dxa"/>
            <w:vAlign w:val="center"/>
          </w:tcPr>
          <w:p w:rsidR="00900820" w:rsidRPr="00900820" w:rsidRDefault="00900820" w:rsidP="00900820">
            <w:pPr>
              <w:spacing w:line="440" w:lineRule="exact"/>
              <w:jc w:val="center"/>
              <w:rPr>
                <w:rFonts w:ascii="Times New Roman" w:eastAsia="微軟正黑體" w:hAnsi="Times New Roman"/>
                <w:sz w:val="24"/>
                <w:szCs w:val="24"/>
              </w:rPr>
            </w:pPr>
            <w:r w:rsidRPr="00900820">
              <w:rPr>
                <w:rFonts w:ascii="Times New Roman" w:eastAsia="微軟正黑體" w:hAnsi="Times New Roman"/>
                <w:sz w:val="24"/>
                <w:szCs w:val="24"/>
              </w:rPr>
              <w:t>3.7.11</w:t>
            </w:r>
          </w:p>
        </w:tc>
        <w:tc>
          <w:tcPr>
            <w:tcW w:w="5272" w:type="dxa"/>
            <w:vAlign w:val="center"/>
          </w:tcPr>
          <w:p w:rsidR="00900820" w:rsidRPr="00D40046" w:rsidRDefault="00900820" w:rsidP="00900820">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阻隔區域設有除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設備</w:t>
            </w:r>
            <w:r w:rsidRPr="00D40046">
              <w:rPr>
                <w:rFonts w:ascii="Times New Roman" w:eastAsia="微軟正黑體" w:hAnsi="Times New Roman"/>
                <w:sz w:val="24"/>
                <w:szCs w:val="24"/>
              </w:rPr>
              <w:t>/</w:t>
            </w:r>
            <w:r w:rsidRPr="00D40046">
              <w:rPr>
                <w:rFonts w:ascii="Times New Roman" w:eastAsia="微軟正黑體" w:hAnsi="Times New Roman"/>
                <w:sz w:val="24"/>
                <w:szCs w:val="24"/>
              </w:rPr>
              <w:t>技術或標準作業程序</w:t>
            </w:r>
            <w:r w:rsidRPr="00D40046">
              <w:rPr>
                <w:rFonts w:ascii="Times New Roman" w:eastAsia="微軟正黑體" w:hAnsi="Times New Roman"/>
                <w:sz w:val="24"/>
                <w:szCs w:val="24"/>
              </w:rPr>
              <w:t>(SOP)</w:t>
            </w:r>
            <w:r w:rsidRPr="00D40046">
              <w:rPr>
                <w:rFonts w:ascii="Times New Roman" w:eastAsia="微軟正黑體" w:hAnsi="Times New Roman"/>
                <w:sz w:val="24"/>
                <w:szCs w:val="24"/>
              </w:rPr>
              <w:t>，以確保安全可靠將廢棄物從阻隔區域移動、運送到指定除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區域或合法生物醫療廢棄物清除處理機構。</w:t>
            </w:r>
          </w:p>
        </w:tc>
        <w:tc>
          <w:tcPr>
            <w:tcW w:w="848" w:type="dxa"/>
            <w:vAlign w:val="center"/>
          </w:tcPr>
          <w:p w:rsidR="00900820" w:rsidRPr="00BE1247" w:rsidRDefault="00900820" w:rsidP="00900820">
            <w:pPr>
              <w:spacing w:line="440" w:lineRule="exact"/>
              <w:jc w:val="center"/>
              <w:rPr>
                <w:rFonts w:ascii="標楷體" w:hAnsi="標楷體"/>
                <w:sz w:val="24"/>
                <w:szCs w:val="24"/>
              </w:rPr>
            </w:pPr>
            <w:r w:rsidRPr="00BE1247">
              <w:rPr>
                <w:rFonts w:ascii="標楷體" w:hAnsi="標楷體"/>
                <w:sz w:val="24"/>
                <w:szCs w:val="24"/>
              </w:rPr>
              <w:t>■</w:t>
            </w:r>
          </w:p>
        </w:tc>
        <w:tc>
          <w:tcPr>
            <w:tcW w:w="130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900820" w:rsidRDefault="00900820" w:rsidP="004F516B">
            <w:pPr>
              <w:spacing w:line="440" w:lineRule="exact"/>
              <w:jc w:val="both"/>
              <w:rPr>
                <w:rFonts w:ascii="微軟正黑體" w:eastAsia="微軟正黑體" w:hAnsi="微軟正黑體" w:cs="新細明體"/>
                <w:color w:val="000000"/>
                <w:szCs w:val="20"/>
              </w:rPr>
            </w:pPr>
          </w:p>
        </w:tc>
      </w:tr>
      <w:tr w:rsidR="004F516B" w:rsidTr="00EF3058">
        <w:trPr>
          <w:trHeight w:val="907"/>
          <w:jc w:val="center"/>
        </w:trPr>
        <w:tc>
          <w:tcPr>
            <w:tcW w:w="905" w:type="dxa"/>
            <w:vAlign w:val="center"/>
          </w:tcPr>
          <w:p w:rsidR="004F516B" w:rsidRPr="00D40046" w:rsidRDefault="004F516B" w:rsidP="004F516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lastRenderedPageBreak/>
              <w:t>3.7.14</w:t>
            </w:r>
          </w:p>
        </w:tc>
        <w:tc>
          <w:tcPr>
            <w:tcW w:w="5272" w:type="dxa"/>
            <w:vAlign w:val="center"/>
          </w:tcPr>
          <w:p w:rsidR="004F516B" w:rsidRPr="00D40046" w:rsidRDefault="004F516B" w:rsidP="004F516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設備</w:t>
            </w:r>
            <w:r w:rsidRPr="00D40046">
              <w:rPr>
                <w:rFonts w:ascii="Times New Roman" w:eastAsia="微軟正黑體" w:hAnsi="Times New Roman"/>
                <w:sz w:val="24"/>
                <w:szCs w:val="24"/>
              </w:rPr>
              <w:t>/</w:t>
            </w:r>
            <w:r w:rsidRPr="00D40046">
              <w:rPr>
                <w:rFonts w:ascii="Times New Roman" w:eastAsia="微軟正黑體" w:hAnsi="Times New Roman"/>
                <w:sz w:val="24"/>
                <w:szCs w:val="24"/>
              </w:rPr>
              <w:t>技術具有監測及記錄裝置，可取得運作參數。</w:t>
            </w:r>
          </w:p>
        </w:tc>
        <w:tc>
          <w:tcPr>
            <w:tcW w:w="848" w:type="dxa"/>
            <w:vAlign w:val="center"/>
          </w:tcPr>
          <w:p w:rsidR="004F516B" w:rsidRPr="00653DBA" w:rsidRDefault="004F516B" w:rsidP="004F516B">
            <w:pPr>
              <w:spacing w:line="440" w:lineRule="exact"/>
              <w:jc w:val="center"/>
              <w:rPr>
                <w:rFonts w:ascii="標楷體" w:hAnsi="標楷體"/>
                <w:sz w:val="24"/>
                <w:szCs w:val="24"/>
              </w:rPr>
            </w:pPr>
            <w:r w:rsidRPr="00653DBA">
              <w:rPr>
                <w:rFonts w:ascii="標楷體" w:hAnsi="標楷體"/>
                <w:sz w:val="24"/>
                <w:szCs w:val="24"/>
              </w:rPr>
              <w:t>■</w:t>
            </w:r>
          </w:p>
        </w:tc>
        <w:tc>
          <w:tcPr>
            <w:tcW w:w="130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r>
      <w:tr w:rsidR="004F516B" w:rsidTr="00EF3058">
        <w:trPr>
          <w:trHeight w:val="907"/>
          <w:jc w:val="center"/>
        </w:trPr>
        <w:tc>
          <w:tcPr>
            <w:tcW w:w="905" w:type="dxa"/>
            <w:vAlign w:val="center"/>
          </w:tcPr>
          <w:p w:rsidR="004F516B" w:rsidRPr="00D40046" w:rsidRDefault="004F516B" w:rsidP="004F516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3.7.15</w:t>
            </w:r>
          </w:p>
        </w:tc>
        <w:tc>
          <w:tcPr>
            <w:tcW w:w="5272" w:type="dxa"/>
            <w:vAlign w:val="center"/>
          </w:tcPr>
          <w:p w:rsidR="004F516B" w:rsidRPr="00D40046" w:rsidRDefault="004F516B" w:rsidP="004F516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設置之高壓滅菌器在適當溫度下進行除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w:t>
            </w:r>
            <w:proofErr w:type="gramStart"/>
            <w:r w:rsidRPr="00D40046">
              <w:rPr>
                <w:rFonts w:ascii="Times New Roman" w:eastAsia="微軟正黑體" w:hAnsi="Times New Roman"/>
                <w:sz w:val="24"/>
                <w:szCs w:val="24"/>
              </w:rPr>
              <w:t>並經確效</w:t>
            </w:r>
            <w:proofErr w:type="gramEnd"/>
            <w:r w:rsidRPr="00D40046">
              <w:rPr>
                <w:rFonts w:ascii="Times New Roman" w:eastAsia="微軟正黑體" w:hAnsi="Times New Roman"/>
                <w:sz w:val="24"/>
                <w:szCs w:val="24"/>
              </w:rPr>
              <w:t>確認。</w:t>
            </w:r>
          </w:p>
        </w:tc>
        <w:tc>
          <w:tcPr>
            <w:tcW w:w="848" w:type="dxa"/>
            <w:vAlign w:val="center"/>
          </w:tcPr>
          <w:p w:rsidR="004F516B" w:rsidRPr="00653DBA" w:rsidRDefault="004F516B" w:rsidP="004F516B">
            <w:pPr>
              <w:spacing w:line="440" w:lineRule="exact"/>
              <w:jc w:val="center"/>
              <w:rPr>
                <w:rFonts w:ascii="標楷體" w:hAnsi="標楷體"/>
                <w:sz w:val="24"/>
                <w:szCs w:val="24"/>
              </w:rPr>
            </w:pPr>
            <w:r w:rsidRPr="00653DBA">
              <w:rPr>
                <w:rFonts w:ascii="標楷體" w:hAnsi="標楷體"/>
                <w:sz w:val="24"/>
                <w:szCs w:val="24"/>
              </w:rPr>
              <w:t>■</w:t>
            </w:r>
          </w:p>
        </w:tc>
        <w:tc>
          <w:tcPr>
            <w:tcW w:w="130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r>
      <w:tr w:rsidR="004F516B" w:rsidTr="00EF3058">
        <w:trPr>
          <w:trHeight w:val="510"/>
          <w:jc w:val="center"/>
        </w:trPr>
        <w:tc>
          <w:tcPr>
            <w:tcW w:w="905" w:type="dxa"/>
            <w:vAlign w:val="center"/>
          </w:tcPr>
          <w:p w:rsidR="004F516B" w:rsidRPr="00D40046" w:rsidRDefault="004F516B" w:rsidP="004F516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3.7.17</w:t>
            </w:r>
          </w:p>
        </w:tc>
        <w:tc>
          <w:tcPr>
            <w:tcW w:w="5272" w:type="dxa"/>
            <w:vAlign w:val="center"/>
          </w:tcPr>
          <w:p w:rsidR="004F516B" w:rsidRPr="00D40046" w:rsidRDefault="004F516B" w:rsidP="004F516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抽真空系統設有可防止內部管線被汙染的機制。</w:t>
            </w:r>
          </w:p>
        </w:tc>
        <w:tc>
          <w:tcPr>
            <w:tcW w:w="848" w:type="dxa"/>
            <w:vAlign w:val="center"/>
          </w:tcPr>
          <w:p w:rsidR="004F516B" w:rsidRPr="00653DBA" w:rsidRDefault="004F516B" w:rsidP="004F516B">
            <w:pPr>
              <w:spacing w:line="440" w:lineRule="exact"/>
              <w:jc w:val="center"/>
              <w:rPr>
                <w:rFonts w:ascii="標楷體" w:hAnsi="標楷體"/>
                <w:sz w:val="24"/>
                <w:szCs w:val="24"/>
              </w:rPr>
            </w:pPr>
            <w:r w:rsidRPr="00653DBA">
              <w:rPr>
                <w:rFonts w:ascii="標楷體" w:hAnsi="標楷體"/>
                <w:sz w:val="24"/>
                <w:szCs w:val="24"/>
              </w:rPr>
              <w:t>■</w:t>
            </w:r>
          </w:p>
        </w:tc>
        <w:tc>
          <w:tcPr>
            <w:tcW w:w="130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r>
      <w:tr w:rsidR="004F516B" w:rsidTr="00EF3058">
        <w:trPr>
          <w:trHeight w:val="907"/>
          <w:jc w:val="center"/>
        </w:trPr>
        <w:tc>
          <w:tcPr>
            <w:tcW w:w="905" w:type="dxa"/>
            <w:vAlign w:val="center"/>
          </w:tcPr>
          <w:p w:rsidR="004F516B" w:rsidRPr="00D40046" w:rsidRDefault="004F516B" w:rsidP="004F516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3.7.18</w:t>
            </w:r>
          </w:p>
        </w:tc>
        <w:tc>
          <w:tcPr>
            <w:tcW w:w="5272" w:type="dxa"/>
            <w:vAlign w:val="center"/>
          </w:tcPr>
          <w:p w:rsidR="004F516B" w:rsidRPr="00D40046" w:rsidRDefault="004F516B" w:rsidP="004F516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在阻隔屏障內部提供雙向通訊系統，以利阻隔屏障內部與阻隔區域外部間之聯繫。</w:t>
            </w:r>
          </w:p>
        </w:tc>
        <w:tc>
          <w:tcPr>
            <w:tcW w:w="848" w:type="dxa"/>
            <w:vAlign w:val="center"/>
          </w:tcPr>
          <w:p w:rsidR="004F516B" w:rsidRPr="00653DBA" w:rsidRDefault="004F516B" w:rsidP="004F516B">
            <w:pPr>
              <w:spacing w:line="440" w:lineRule="exact"/>
              <w:jc w:val="center"/>
              <w:rPr>
                <w:rFonts w:ascii="標楷體" w:hAnsi="標楷體"/>
                <w:sz w:val="24"/>
                <w:szCs w:val="24"/>
              </w:rPr>
            </w:pPr>
            <w:r w:rsidRPr="00653DBA">
              <w:rPr>
                <w:rFonts w:ascii="標楷體" w:hAnsi="標楷體"/>
                <w:sz w:val="24"/>
                <w:szCs w:val="24"/>
              </w:rPr>
              <w:t>■</w:t>
            </w:r>
          </w:p>
        </w:tc>
        <w:tc>
          <w:tcPr>
            <w:tcW w:w="130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c>
          <w:tcPr>
            <w:tcW w:w="1814" w:type="dxa"/>
            <w:vAlign w:val="center"/>
          </w:tcPr>
          <w:p w:rsidR="004F516B" w:rsidRDefault="004F516B" w:rsidP="004F516B">
            <w:pPr>
              <w:spacing w:line="440" w:lineRule="exact"/>
              <w:jc w:val="both"/>
              <w:rPr>
                <w:rFonts w:ascii="微軟正黑體" w:eastAsia="微軟正黑體" w:hAnsi="微軟正黑體" w:cs="新細明體"/>
                <w:color w:val="000000"/>
                <w:szCs w:val="20"/>
              </w:rPr>
            </w:pPr>
          </w:p>
        </w:tc>
      </w:tr>
      <w:tr w:rsidR="00F91E1B" w:rsidTr="00EF3058">
        <w:trPr>
          <w:trHeight w:val="510"/>
          <w:jc w:val="center"/>
        </w:trPr>
        <w:tc>
          <w:tcPr>
            <w:tcW w:w="905" w:type="dxa"/>
            <w:vAlign w:val="center"/>
          </w:tcPr>
          <w:p w:rsidR="00F91E1B" w:rsidRPr="00D40046" w:rsidRDefault="00F91E1B" w:rsidP="00F91E1B">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4.1</w:t>
            </w:r>
          </w:p>
        </w:tc>
        <w:tc>
          <w:tcPr>
            <w:tcW w:w="5272" w:type="dxa"/>
            <w:vAlign w:val="center"/>
          </w:tcPr>
          <w:p w:rsidR="00F91E1B" w:rsidRPr="00D40046" w:rsidRDefault="00F91E1B" w:rsidP="00F91E1B">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生物安全計畫管理</w:t>
            </w:r>
          </w:p>
        </w:tc>
        <w:tc>
          <w:tcPr>
            <w:tcW w:w="848" w:type="dxa"/>
            <w:vAlign w:val="center"/>
          </w:tcPr>
          <w:p w:rsidR="00F91E1B" w:rsidRPr="00653DBA" w:rsidRDefault="00F91E1B" w:rsidP="00F91E1B">
            <w:pPr>
              <w:spacing w:line="440" w:lineRule="exact"/>
              <w:jc w:val="center"/>
              <w:rPr>
                <w:rFonts w:ascii="標楷體" w:hAnsi="標楷體"/>
                <w:szCs w:val="24"/>
              </w:rPr>
            </w:pPr>
          </w:p>
        </w:tc>
        <w:tc>
          <w:tcPr>
            <w:tcW w:w="130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c>
          <w:tcPr>
            <w:tcW w:w="181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F91E1B">
            <w:pPr>
              <w:spacing w:line="440" w:lineRule="exact"/>
              <w:jc w:val="both"/>
              <w:rPr>
                <w:rFonts w:ascii="Times New Roman" w:eastAsia="微軟正黑體" w:hAnsi="Times New Roman"/>
                <w:szCs w:val="24"/>
              </w:rPr>
            </w:pPr>
            <w:r w:rsidRPr="00D40046">
              <w:rPr>
                <w:rFonts w:ascii="Times New Roman" w:eastAsia="微軟正黑體" w:hAnsi="Times New Roman"/>
                <w:color w:val="000000"/>
                <w:sz w:val="24"/>
                <w:szCs w:val="24"/>
              </w:rPr>
              <w:t>行政管制</w:t>
            </w:r>
          </w:p>
        </w:tc>
        <w:tc>
          <w:tcPr>
            <w:tcW w:w="848" w:type="dxa"/>
            <w:vAlign w:val="center"/>
          </w:tcPr>
          <w:p w:rsidR="000803F0" w:rsidRPr="00653DBA" w:rsidRDefault="000803F0" w:rsidP="00F91E1B">
            <w:pPr>
              <w:spacing w:line="440" w:lineRule="exact"/>
              <w:jc w:val="center"/>
              <w:rPr>
                <w:rFonts w:ascii="標楷體" w:hAnsi="標楷體"/>
                <w:szCs w:val="24"/>
              </w:rPr>
            </w:pPr>
          </w:p>
        </w:tc>
        <w:tc>
          <w:tcPr>
            <w:tcW w:w="1304" w:type="dxa"/>
            <w:vAlign w:val="center"/>
          </w:tcPr>
          <w:p w:rsidR="000803F0" w:rsidRDefault="000803F0" w:rsidP="00F91E1B">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F91E1B">
            <w:pPr>
              <w:spacing w:line="440" w:lineRule="exact"/>
              <w:jc w:val="both"/>
              <w:rPr>
                <w:rFonts w:ascii="微軟正黑體" w:eastAsia="微軟正黑體" w:hAnsi="微軟正黑體" w:cs="新細明體"/>
                <w:color w:val="000000"/>
                <w:szCs w:val="20"/>
              </w:rPr>
            </w:pPr>
          </w:p>
        </w:tc>
      </w:tr>
      <w:tr w:rsidR="00F91E1B" w:rsidTr="00EF3058">
        <w:trPr>
          <w:trHeight w:val="510"/>
          <w:jc w:val="center"/>
        </w:trPr>
        <w:tc>
          <w:tcPr>
            <w:tcW w:w="905" w:type="dxa"/>
            <w:vAlign w:val="center"/>
          </w:tcPr>
          <w:p w:rsidR="00F91E1B" w:rsidRPr="00D40046" w:rsidRDefault="00F91E1B" w:rsidP="00F91E1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w:t>
            </w:r>
          </w:p>
        </w:tc>
        <w:tc>
          <w:tcPr>
            <w:tcW w:w="5272" w:type="dxa"/>
            <w:vAlign w:val="center"/>
          </w:tcPr>
          <w:p w:rsidR="00F91E1B" w:rsidRPr="00D40046" w:rsidRDefault="00F91E1B" w:rsidP="00F91E1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訂定生物安全計畫以監督安全及阻隔實務。</w:t>
            </w:r>
          </w:p>
        </w:tc>
        <w:tc>
          <w:tcPr>
            <w:tcW w:w="848" w:type="dxa"/>
            <w:vAlign w:val="center"/>
          </w:tcPr>
          <w:p w:rsidR="00F91E1B" w:rsidRPr="00D40046" w:rsidRDefault="00F91E1B" w:rsidP="00F91E1B">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c>
          <w:tcPr>
            <w:tcW w:w="181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r>
      <w:tr w:rsidR="00F91E1B" w:rsidTr="00EF3058">
        <w:trPr>
          <w:trHeight w:val="1814"/>
          <w:jc w:val="center"/>
        </w:trPr>
        <w:tc>
          <w:tcPr>
            <w:tcW w:w="905" w:type="dxa"/>
            <w:vAlign w:val="center"/>
          </w:tcPr>
          <w:p w:rsidR="00F91E1B" w:rsidRPr="00D40046" w:rsidRDefault="00F91E1B" w:rsidP="00F91E1B">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4.1.2</w:t>
            </w:r>
          </w:p>
        </w:tc>
        <w:tc>
          <w:tcPr>
            <w:tcW w:w="5272" w:type="dxa"/>
            <w:vAlign w:val="center"/>
          </w:tcPr>
          <w:p w:rsidR="00F91E1B" w:rsidRPr="00D40046" w:rsidRDefault="00F91E1B" w:rsidP="00F91E1B">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指派單位生物安全管理階層</w:t>
            </w:r>
            <w:r w:rsidRPr="00D40046">
              <w:rPr>
                <w:rFonts w:ascii="Times New Roman" w:eastAsia="微軟正黑體" w:hAnsi="Times New Roman"/>
                <w:sz w:val="24"/>
                <w:szCs w:val="24"/>
              </w:rPr>
              <w:t>(</w:t>
            </w:r>
            <w:r w:rsidRPr="00D40046">
              <w:rPr>
                <w:rFonts w:ascii="Times New Roman" w:eastAsia="微軟正黑體" w:hAnsi="Times New Roman"/>
                <w:sz w:val="24"/>
                <w:szCs w:val="24"/>
              </w:rPr>
              <w:t>即指派生物安全主管</w:t>
            </w:r>
            <w:r w:rsidRPr="00D40046">
              <w:rPr>
                <w:rFonts w:ascii="Times New Roman" w:eastAsia="微軟正黑體" w:hAnsi="Times New Roman"/>
                <w:sz w:val="24"/>
                <w:szCs w:val="24"/>
              </w:rPr>
              <w:t>)</w:t>
            </w:r>
            <w:r w:rsidRPr="00D40046">
              <w:rPr>
                <w:rFonts w:ascii="Times New Roman" w:eastAsia="微軟正黑體" w:hAnsi="Times New Roman"/>
                <w:sz w:val="24"/>
                <w:szCs w:val="24"/>
              </w:rPr>
              <w:t>，具有實驗室生物安全管理、病原體及毒素處理的經驗，監督生物安全及生物保全實務，符合法規要求。</w:t>
            </w:r>
          </w:p>
        </w:tc>
        <w:tc>
          <w:tcPr>
            <w:tcW w:w="848" w:type="dxa"/>
            <w:vAlign w:val="center"/>
          </w:tcPr>
          <w:p w:rsidR="00F91E1B" w:rsidRPr="00D40046" w:rsidRDefault="00F91E1B" w:rsidP="00F91E1B">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c>
          <w:tcPr>
            <w:tcW w:w="1814" w:type="dxa"/>
            <w:vAlign w:val="center"/>
          </w:tcPr>
          <w:p w:rsidR="00F91E1B" w:rsidRDefault="00F91E1B" w:rsidP="00F91E1B">
            <w:pPr>
              <w:spacing w:line="440" w:lineRule="exact"/>
              <w:jc w:val="both"/>
              <w:rPr>
                <w:rFonts w:ascii="微軟正黑體" w:eastAsia="微軟正黑體" w:hAnsi="微軟正黑體" w:cs="新細明體"/>
                <w:color w:val="000000"/>
                <w:szCs w:val="20"/>
              </w:rPr>
            </w:pPr>
          </w:p>
        </w:tc>
      </w:tr>
      <w:tr w:rsidR="00960726" w:rsidTr="00EF3058">
        <w:trPr>
          <w:trHeight w:val="510"/>
          <w:jc w:val="center"/>
        </w:trPr>
        <w:tc>
          <w:tcPr>
            <w:tcW w:w="905" w:type="dxa"/>
            <w:vAlign w:val="center"/>
          </w:tcPr>
          <w:p w:rsidR="00960726" w:rsidRPr="00D40046" w:rsidRDefault="00960726" w:rsidP="00960726">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4.1.3</w:t>
            </w:r>
          </w:p>
        </w:tc>
        <w:tc>
          <w:tcPr>
            <w:tcW w:w="5272" w:type="dxa"/>
            <w:vAlign w:val="center"/>
          </w:tcPr>
          <w:p w:rsidR="00960726" w:rsidRPr="00D40046" w:rsidRDefault="00960726" w:rsidP="00960726">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提供相關主管機關最新聯繫資訊。</w:t>
            </w:r>
          </w:p>
        </w:tc>
        <w:tc>
          <w:tcPr>
            <w:tcW w:w="848" w:type="dxa"/>
            <w:vAlign w:val="center"/>
          </w:tcPr>
          <w:p w:rsidR="00960726" w:rsidRPr="00D40046" w:rsidRDefault="00960726" w:rsidP="00960726">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960726" w:rsidRDefault="00960726" w:rsidP="00960726">
            <w:pPr>
              <w:spacing w:line="440" w:lineRule="exact"/>
              <w:jc w:val="both"/>
              <w:rPr>
                <w:rFonts w:ascii="微軟正黑體" w:eastAsia="微軟正黑體" w:hAnsi="微軟正黑體" w:cs="新細明體"/>
                <w:color w:val="000000"/>
                <w:szCs w:val="20"/>
              </w:rPr>
            </w:pPr>
          </w:p>
        </w:tc>
        <w:tc>
          <w:tcPr>
            <w:tcW w:w="1814" w:type="dxa"/>
            <w:vAlign w:val="center"/>
          </w:tcPr>
          <w:p w:rsidR="00960726" w:rsidRDefault="00960726" w:rsidP="00960726">
            <w:pPr>
              <w:spacing w:line="440" w:lineRule="exact"/>
              <w:jc w:val="both"/>
              <w:rPr>
                <w:rFonts w:ascii="微軟正黑體" w:eastAsia="微軟正黑體" w:hAnsi="微軟正黑體" w:cs="新細明體"/>
                <w:color w:val="000000"/>
                <w:szCs w:val="20"/>
              </w:rPr>
            </w:pPr>
          </w:p>
        </w:tc>
      </w:tr>
      <w:tr w:rsidR="00960726" w:rsidTr="00EF3058">
        <w:trPr>
          <w:trHeight w:val="510"/>
          <w:jc w:val="center"/>
        </w:trPr>
        <w:tc>
          <w:tcPr>
            <w:tcW w:w="905" w:type="dxa"/>
            <w:vAlign w:val="center"/>
          </w:tcPr>
          <w:p w:rsidR="00960726" w:rsidRPr="00D40046" w:rsidRDefault="00960726" w:rsidP="00960726">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4.1.4</w:t>
            </w:r>
          </w:p>
        </w:tc>
        <w:tc>
          <w:tcPr>
            <w:tcW w:w="5272" w:type="dxa"/>
            <w:vAlign w:val="center"/>
          </w:tcPr>
          <w:p w:rsidR="00960726" w:rsidRPr="00D40046" w:rsidRDefault="00960726" w:rsidP="00960726">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生物安全計畫文件化並維持最新版本。</w:t>
            </w:r>
          </w:p>
        </w:tc>
        <w:tc>
          <w:tcPr>
            <w:tcW w:w="848" w:type="dxa"/>
            <w:vAlign w:val="center"/>
          </w:tcPr>
          <w:p w:rsidR="00960726" w:rsidRPr="00D40046" w:rsidRDefault="00960726" w:rsidP="00960726">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960726" w:rsidRDefault="00960726" w:rsidP="00960726">
            <w:pPr>
              <w:spacing w:line="440" w:lineRule="exact"/>
              <w:jc w:val="both"/>
              <w:rPr>
                <w:rFonts w:ascii="微軟正黑體" w:eastAsia="微軟正黑體" w:hAnsi="微軟正黑體" w:cs="新細明體"/>
                <w:color w:val="000000"/>
                <w:szCs w:val="20"/>
              </w:rPr>
            </w:pPr>
          </w:p>
        </w:tc>
        <w:tc>
          <w:tcPr>
            <w:tcW w:w="1814" w:type="dxa"/>
            <w:vAlign w:val="center"/>
          </w:tcPr>
          <w:p w:rsidR="00960726" w:rsidRDefault="00960726" w:rsidP="00960726">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960726">
            <w:pPr>
              <w:spacing w:line="440" w:lineRule="exact"/>
              <w:jc w:val="both"/>
              <w:rPr>
                <w:rFonts w:ascii="Times New Roman" w:eastAsia="微軟正黑體" w:hAnsi="Times New Roman"/>
                <w:szCs w:val="24"/>
              </w:rPr>
            </w:pPr>
            <w:r w:rsidRPr="00D40046">
              <w:rPr>
                <w:rFonts w:ascii="Times New Roman" w:eastAsia="微軟正黑體" w:hAnsi="Times New Roman"/>
                <w:sz w:val="24"/>
                <w:szCs w:val="24"/>
              </w:rPr>
              <w:t>風險評鑑及計畫</w:t>
            </w:r>
          </w:p>
        </w:tc>
        <w:tc>
          <w:tcPr>
            <w:tcW w:w="848" w:type="dxa"/>
            <w:vAlign w:val="center"/>
          </w:tcPr>
          <w:p w:rsidR="000803F0" w:rsidRPr="00653DBA" w:rsidRDefault="000803F0" w:rsidP="00960726">
            <w:pPr>
              <w:spacing w:line="440" w:lineRule="exact"/>
              <w:jc w:val="center"/>
              <w:rPr>
                <w:rFonts w:ascii="標楷體" w:hAnsi="標楷體"/>
                <w:szCs w:val="24"/>
              </w:rPr>
            </w:pPr>
          </w:p>
        </w:tc>
        <w:tc>
          <w:tcPr>
            <w:tcW w:w="1304" w:type="dxa"/>
            <w:vAlign w:val="center"/>
          </w:tcPr>
          <w:p w:rsidR="000803F0" w:rsidRDefault="000803F0" w:rsidP="00960726">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960726">
            <w:pPr>
              <w:spacing w:line="440" w:lineRule="exact"/>
              <w:jc w:val="both"/>
              <w:rPr>
                <w:rFonts w:ascii="微軟正黑體" w:eastAsia="微軟正黑體" w:hAnsi="微軟正黑體" w:cs="新細明體"/>
                <w:color w:val="000000"/>
                <w:szCs w:val="20"/>
              </w:rPr>
            </w:pPr>
          </w:p>
        </w:tc>
      </w:tr>
      <w:tr w:rsidR="003D4858" w:rsidTr="00EF3058">
        <w:trPr>
          <w:trHeight w:val="1417"/>
          <w:jc w:val="center"/>
        </w:trPr>
        <w:tc>
          <w:tcPr>
            <w:tcW w:w="905" w:type="dxa"/>
            <w:vAlign w:val="center"/>
          </w:tcPr>
          <w:p w:rsidR="003D4858" w:rsidRPr="00D40046" w:rsidRDefault="003D4858" w:rsidP="003D4858">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4.1.5</w:t>
            </w:r>
          </w:p>
        </w:tc>
        <w:tc>
          <w:tcPr>
            <w:tcW w:w="5272" w:type="dxa"/>
            <w:vAlign w:val="center"/>
          </w:tcPr>
          <w:p w:rsidR="003D4858" w:rsidRPr="00D40046" w:rsidRDefault="003D4858" w:rsidP="003D4858">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依法規規定或衛生主管機關要求，進行及記錄總體風險評鑑，以鑑別涉及感染性物質作業的危害及適當</w:t>
            </w:r>
            <w:proofErr w:type="gramStart"/>
            <w:r w:rsidRPr="00D40046">
              <w:rPr>
                <w:rFonts w:ascii="Times New Roman" w:eastAsia="微軟正黑體" w:hAnsi="Times New Roman"/>
                <w:sz w:val="24"/>
                <w:szCs w:val="24"/>
              </w:rPr>
              <w:t>的減害策略</w:t>
            </w:r>
            <w:proofErr w:type="gramEnd"/>
            <w:r w:rsidRPr="00D40046">
              <w:rPr>
                <w:rFonts w:ascii="Times New Roman" w:eastAsia="微軟正黑體" w:hAnsi="Times New Roman"/>
                <w:sz w:val="24"/>
                <w:szCs w:val="24"/>
              </w:rPr>
              <w:t>。</w:t>
            </w:r>
          </w:p>
        </w:tc>
        <w:tc>
          <w:tcPr>
            <w:tcW w:w="848" w:type="dxa"/>
            <w:vAlign w:val="center"/>
          </w:tcPr>
          <w:p w:rsidR="003D4858" w:rsidRPr="00D40046" w:rsidRDefault="003D4858" w:rsidP="003D4858">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c>
          <w:tcPr>
            <w:tcW w:w="181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r>
      <w:tr w:rsidR="003D4858" w:rsidTr="00EF3058">
        <w:trPr>
          <w:trHeight w:val="510"/>
          <w:jc w:val="center"/>
        </w:trPr>
        <w:tc>
          <w:tcPr>
            <w:tcW w:w="905" w:type="dxa"/>
            <w:vAlign w:val="center"/>
          </w:tcPr>
          <w:p w:rsidR="003D4858" w:rsidRPr="00D40046" w:rsidRDefault="003D4858" w:rsidP="003D4858">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4.1.6</w:t>
            </w:r>
          </w:p>
        </w:tc>
        <w:tc>
          <w:tcPr>
            <w:tcW w:w="5272" w:type="dxa"/>
            <w:vAlign w:val="center"/>
          </w:tcPr>
          <w:p w:rsidR="003D4858" w:rsidRPr="00D40046" w:rsidRDefault="003D4858" w:rsidP="003D4858">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執行及記錄生物保全風險評鑑。</w:t>
            </w:r>
          </w:p>
        </w:tc>
        <w:tc>
          <w:tcPr>
            <w:tcW w:w="848" w:type="dxa"/>
            <w:vAlign w:val="center"/>
          </w:tcPr>
          <w:p w:rsidR="003D4858" w:rsidRPr="00D40046" w:rsidRDefault="003D4858" w:rsidP="003D4858">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c>
          <w:tcPr>
            <w:tcW w:w="181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r>
      <w:tr w:rsidR="003D4858" w:rsidTr="00EF3058">
        <w:trPr>
          <w:trHeight w:val="1417"/>
          <w:jc w:val="center"/>
        </w:trPr>
        <w:tc>
          <w:tcPr>
            <w:tcW w:w="905" w:type="dxa"/>
            <w:vAlign w:val="center"/>
          </w:tcPr>
          <w:p w:rsidR="003D4858" w:rsidRPr="00D40046" w:rsidRDefault="003D4858" w:rsidP="003D4858">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4.1.7</w:t>
            </w:r>
          </w:p>
        </w:tc>
        <w:tc>
          <w:tcPr>
            <w:tcW w:w="5272" w:type="dxa"/>
            <w:vAlign w:val="center"/>
          </w:tcPr>
          <w:p w:rsidR="003D4858" w:rsidRPr="00D40046" w:rsidRDefault="003D4858" w:rsidP="003D4858">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依法規規定或衛生主管機關要求，進行局部風險評鑑以檢查涉及感染性物質的各項工作，以鑑別風險並訂定及文件化安全工作實務。</w:t>
            </w:r>
          </w:p>
        </w:tc>
        <w:tc>
          <w:tcPr>
            <w:tcW w:w="848" w:type="dxa"/>
            <w:vAlign w:val="center"/>
          </w:tcPr>
          <w:p w:rsidR="003D4858" w:rsidRPr="00D40046" w:rsidRDefault="003D4858" w:rsidP="003D4858">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c>
          <w:tcPr>
            <w:tcW w:w="181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r>
      <w:tr w:rsidR="003D4858" w:rsidTr="00EF3058">
        <w:trPr>
          <w:trHeight w:val="510"/>
          <w:jc w:val="center"/>
        </w:trPr>
        <w:tc>
          <w:tcPr>
            <w:tcW w:w="905" w:type="dxa"/>
            <w:vAlign w:val="center"/>
          </w:tcPr>
          <w:p w:rsidR="003D4858" w:rsidRPr="00D40046" w:rsidRDefault="003D4858" w:rsidP="003D4858">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4.1.8</w:t>
            </w:r>
          </w:p>
        </w:tc>
        <w:tc>
          <w:tcPr>
            <w:tcW w:w="5272" w:type="dxa"/>
            <w:vAlign w:val="center"/>
          </w:tcPr>
          <w:p w:rsidR="003D4858" w:rsidRPr="00D40046" w:rsidRDefault="003D4858" w:rsidP="003D4858">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進行訓練需求評鑑。</w:t>
            </w:r>
          </w:p>
        </w:tc>
        <w:tc>
          <w:tcPr>
            <w:tcW w:w="848" w:type="dxa"/>
            <w:vAlign w:val="center"/>
          </w:tcPr>
          <w:p w:rsidR="003D4858" w:rsidRPr="00D40046" w:rsidRDefault="003D4858" w:rsidP="003D4858">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c>
          <w:tcPr>
            <w:tcW w:w="1814" w:type="dxa"/>
            <w:vAlign w:val="center"/>
          </w:tcPr>
          <w:p w:rsidR="003D4858" w:rsidRDefault="003D4858" w:rsidP="003D4858">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3D4858">
            <w:pPr>
              <w:spacing w:line="440" w:lineRule="exact"/>
              <w:jc w:val="both"/>
              <w:rPr>
                <w:rFonts w:ascii="Times New Roman" w:eastAsia="微軟正黑體" w:hAnsi="Times New Roman"/>
                <w:szCs w:val="24"/>
              </w:rPr>
            </w:pPr>
            <w:r w:rsidRPr="00D40046">
              <w:rPr>
                <w:rFonts w:ascii="Times New Roman" w:eastAsia="微軟正黑體" w:hAnsi="Times New Roman"/>
                <w:sz w:val="24"/>
                <w:szCs w:val="24"/>
              </w:rPr>
              <w:lastRenderedPageBreak/>
              <w:t>生物安全計畫要項</w:t>
            </w:r>
          </w:p>
        </w:tc>
        <w:tc>
          <w:tcPr>
            <w:tcW w:w="848" w:type="dxa"/>
            <w:vAlign w:val="center"/>
          </w:tcPr>
          <w:p w:rsidR="000803F0" w:rsidRPr="00653DBA" w:rsidRDefault="000803F0" w:rsidP="003D4858">
            <w:pPr>
              <w:spacing w:line="440" w:lineRule="exact"/>
              <w:jc w:val="center"/>
              <w:rPr>
                <w:rFonts w:ascii="標楷體" w:hAnsi="標楷體"/>
                <w:szCs w:val="24"/>
              </w:rPr>
            </w:pPr>
          </w:p>
        </w:tc>
        <w:tc>
          <w:tcPr>
            <w:tcW w:w="1304" w:type="dxa"/>
            <w:vAlign w:val="center"/>
          </w:tcPr>
          <w:p w:rsidR="000803F0" w:rsidRDefault="000803F0" w:rsidP="003D4858">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3D4858">
            <w:pPr>
              <w:spacing w:line="440" w:lineRule="exact"/>
              <w:jc w:val="both"/>
              <w:rPr>
                <w:rFonts w:ascii="微軟正黑體" w:eastAsia="微軟正黑體" w:hAnsi="微軟正黑體" w:cs="新細明體"/>
                <w:color w:val="000000"/>
                <w:szCs w:val="20"/>
              </w:rPr>
            </w:pPr>
          </w:p>
        </w:tc>
      </w:tr>
      <w:tr w:rsidR="00EA276A" w:rsidTr="00EF3058">
        <w:trPr>
          <w:trHeight w:val="7540"/>
          <w:jc w:val="center"/>
        </w:trPr>
        <w:tc>
          <w:tcPr>
            <w:tcW w:w="905" w:type="dxa"/>
            <w:vAlign w:val="center"/>
          </w:tcPr>
          <w:p w:rsidR="00EA276A" w:rsidRPr="00D40046" w:rsidRDefault="00EA276A" w:rsidP="00EA276A">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4.1.9</w:t>
            </w:r>
          </w:p>
        </w:tc>
        <w:tc>
          <w:tcPr>
            <w:tcW w:w="5272" w:type="dxa"/>
            <w:vAlign w:val="center"/>
          </w:tcPr>
          <w:p w:rsidR="00EA276A" w:rsidRPr="00D40046" w:rsidRDefault="00EA276A" w:rsidP="00EA276A">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生物安全手冊基於總體風險評鑑及局部風險評鑑，訂定、實施、維持最新、提供阻隔區域內部及外部人員使用，並包含單位生物安全政策、方案及計畫。生物安全手冊包括：</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計畫意向；</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對阻隔區域及系統之實體設計及運作簡要描述；</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說明以下事項：</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生物安全計畫；</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生物保全計畫；</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醫學監測計畫；</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訓練計畫；</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緊急應變計畫及事故通報程序；</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內務整理計畫；</w:t>
            </w:r>
          </w:p>
          <w:p w:rsidR="00EA276A" w:rsidRPr="00D40046" w:rsidRDefault="00EA276A" w:rsidP="00EA276A">
            <w:pPr>
              <w:pStyle w:val="aa"/>
              <w:numPr>
                <w:ilvl w:val="0"/>
                <w:numId w:val="6"/>
              </w:numPr>
              <w:spacing w:line="440" w:lineRule="exact"/>
              <w:ind w:left="487" w:hanging="281"/>
              <w:jc w:val="both"/>
              <w:rPr>
                <w:rFonts w:ascii="Times New Roman" w:eastAsia="微軟正黑體" w:hAnsi="Times New Roman"/>
                <w:sz w:val="24"/>
                <w:szCs w:val="24"/>
              </w:rPr>
            </w:pPr>
            <w:r w:rsidRPr="00D40046">
              <w:rPr>
                <w:rFonts w:ascii="Times New Roman" w:eastAsia="微軟正黑體" w:hAnsi="Times New Roman"/>
                <w:sz w:val="24"/>
                <w:szCs w:val="24"/>
              </w:rPr>
              <w:t>阻隔區域的設施及設備維護計畫，包括初級阻隔裝置的完整性測試；及</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阻隔區域內部特定安全工作實務之標準作業程序。</w:t>
            </w:r>
          </w:p>
        </w:tc>
        <w:tc>
          <w:tcPr>
            <w:tcW w:w="848" w:type="dxa"/>
            <w:vAlign w:val="center"/>
          </w:tcPr>
          <w:p w:rsidR="00EA276A" w:rsidRPr="00D40046" w:rsidRDefault="00EA276A" w:rsidP="00EA276A">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EA276A" w:rsidRDefault="00EA276A" w:rsidP="00EA276A">
            <w:pPr>
              <w:spacing w:line="440" w:lineRule="exact"/>
              <w:jc w:val="both"/>
              <w:rPr>
                <w:rFonts w:ascii="微軟正黑體" w:eastAsia="微軟正黑體" w:hAnsi="微軟正黑體" w:cs="新細明體"/>
                <w:color w:val="000000"/>
                <w:szCs w:val="20"/>
              </w:rPr>
            </w:pPr>
          </w:p>
        </w:tc>
        <w:tc>
          <w:tcPr>
            <w:tcW w:w="1814" w:type="dxa"/>
            <w:vAlign w:val="center"/>
          </w:tcPr>
          <w:p w:rsidR="00EA276A" w:rsidRDefault="00EA276A" w:rsidP="00EA276A">
            <w:pPr>
              <w:spacing w:line="440" w:lineRule="exact"/>
              <w:jc w:val="both"/>
              <w:rPr>
                <w:rFonts w:ascii="微軟正黑體" w:eastAsia="微軟正黑體" w:hAnsi="微軟正黑體" w:cs="新細明體"/>
                <w:color w:val="000000"/>
                <w:szCs w:val="20"/>
              </w:rPr>
            </w:pPr>
          </w:p>
        </w:tc>
      </w:tr>
      <w:tr w:rsidR="00EA276A" w:rsidTr="00EF3058">
        <w:trPr>
          <w:trHeight w:val="4025"/>
          <w:jc w:val="center"/>
        </w:trPr>
        <w:tc>
          <w:tcPr>
            <w:tcW w:w="905" w:type="dxa"/>
            <w:vAlign w:val="center"/>
          </w:tcPr>
          <w:p w:rsidR="00EA276A" w:rsidRPr="00D40046" w:rsidRDefault="00EA276A" w:rsidP="00EA276A">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4.1.10</w:t>
            </w:r>
          </w:p>
        </w:tc>
        <w:tc>
          <w:tcPr>
            <w:tcW w:w="5272" w:type="dxa"/>
            <w:vAlign w:val="center"/>
          </w:tcPr>
          <w:p w:rsidR="00EA276A" w:rsidRPr="00D40046" w:rsidRDefault="00EA276A" w:rsidP="00EA276A">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生物保全計畫基於生物保全風險評鑑，訂定、執行、視需要評估及改進，並維持最新版本。生物保全計畫包括與以下有關</w:t>
            </w:r>
            <w:proofErr w:type="gramStart"/>
            <w:r w:rsidRPr="00D40046">
              <w:rPr>
                <w:rFonts w:ascii="Times New Roman" w:eastAsia="微軟正黑體" w:hAnsi="Times New Roman"/>
                <w:sz w:val="24"/>
                <w:szCs w:val="24"/>
              </w:rPr>
              <w:t>風險減害策略</w:t>
            </w:r>
            <w:proofErr w:type="gramEnd"/>
            <w:r w:rsidRPr="00D40046">
              <w:rPr>
                <w:rFonts w:ascii="Times New Roman" w:eastAsia="微軟正黑體" w:hAnsi="Times New Roman"/>
                <w:sz w:val="24"/>
                <w:szCs w:val="24"/>
              </w:rPr>
              <w:t>：</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實體保全；</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人員</w:t>
            </w:r>
            <w:proofErr w:type="gramStart"/>
            <w:r w:rsidRPr="00D40046">
              <w:rPr>
                <w:rFonts w:ascii="Times New Roman" w:eastAsia="微軟正黑體" w:hAnsi="Times New Roman"/>
                <w:sz w:val="24"/>
                <w:szCs w:val="24"/>
              </w:rPr>
              <w:t>適</w:t>
            </w:r>
            <w:proofErr w:type="gramEnd"/>
            <w:r w:rsidRPr="00D40046">
              <w:rPr>
                <w:rFonts w:ascii="Times New Roman" w:eastAsia="微軟正黑體" w:hAnsi="Times New Roman"/>
                <w:sz w:val="24"/>
                <w:szCs w:val="24"/>
              </w:rPr>
              <w:t>任性及可靠性；</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病原體、毒素或列管感染性物質之責任；</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庫存清單；</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事故及緊急應變；及</w:t>
            </w:r>
          </w:p>
          <w:p w:rsidR="00EA276A" w:rsidRPr="00D40046" w:rsidRDefault="00EA276A" w:rsidP="00EA276A">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資訊管理。</w:t>
            </w:r>
          </w:p>
        </w:tc>
        <w:tc>
          <w:tcPr>
            <w:tcW w:w="848" w:type="dxa"/>
            <w:vAlign w:val="center"/>
          </w:tcPr>
          <w:p w:rsidR="00EA276A" w:rsidRPr="00D40046" w:rsidRDefault="00EA276A" w:rsidP="00EA276A">
            <w:pPr>
              <w:spacing w:line="440" w:lineRule="exact"/>
              <w:jc w:val="center"/>
              <w:rPr>
                <w:rFonts w:ascii="Times New Roman" w:eastAsia="微軟正黑體" w:hAnsi="Times New Roman"/>
                <w:sz w:val="24"/>
                <w:szCs w:val="24"/>
              </w:rPr>
            </w:pPr>
            <w:r w:rsidRPr="00D40046">
              <w:rPr>
                <w:rFonts w:ascii="標楷體" w:hAnsi="標楷體"/>
                <w:sz w:val="24"/>
                <w:szCs w:val="24"/>
              </w:rPr>
              <w:t>■</w:t>
            </w:r>
          </w:p>
        </w:tc>
        <w:tc>
          <w:tcPr>
            <w:tcW w:w="1304" w:type="dxa"/>
            <w:vAlign w:val="center"/>
          </w:tcPr>
          <w:p w:rsidR="00EA276A" w:rsidRDefault="00EA276A" w:rsidP="00EA276A">
            <w:pPr>
              <w:spacing w:line="440" w:lineRule="exact"/>
              <w:jc w:val="both"/>
              <w:rPr>
                <w:rFonts w:ascii="微軟正黑體" w:eastAsia="微軟正黑體" w:hAnsi="微軟正黑體" w:cs="新細明體"/>
                <w:color w:val="000000"/>
                <w:szCs w:val="20"/>
              </w:rPr>
            </w:pPr>
          </w:p>
        </w:tc>
        <w:tc>
          <w:tcPr>
            <w:tcW w:w="1814" w:type="dxa"/>
            <w:vAlign w:val="center"/>
          </w:tcPr>
          <w:p w:rsidR="00EA276A" w:rsidRDefault="00EA276A" w:rsidP="00EA276A">
            <w:pPr>
              <w:spacing w:line="440" w:lineRule="exact"/>
              <w:jc w:val="both"/>
              <w:rPr>
                <w:rFonts w:ascii="微軟正黑體" w:eastAsia="微軟正黑體" w:hAnsi="微軟正黑體" w:cs="新細明體"/>
                <w:color w:val="000000"/>
                <w:szCs w:val="20"/>
              </w:rPr>
            </w:pPr>
          </w:p>
        </w:tc>
      </w:tr>
      <w:tr w:rsidR="00C21B87" w:rsidTr="00EF3058">
        <w:trPr>
          <w:trHeight w:val="907"/>
          <w:jc w:val="center"/>
        </w:trPr>
        <w:tc>
          <w:tcPr>
            <w:tcW w:w="905" w:type="dxa"/>
            <w:vAlign w:val="center"/>
          </w:tcPr>
          <w:p w:rsidR="00C21B87" w:rsidRPr="00D40046" w:rsidRDefault="00C21B87" w:rsidP="00C21B8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lastRenderedPageBreak/>
              <w:t>4.1.11</w:t>
            </w:r>
          </w:p>
        </w:tc>
        <w:tc>
          <w:tcPr>
            <w:tcW w:w="5272" w:type="dxa"/>
            <w:vAlign w:val="center"/>
          </w:tcPr>
          <w:p w:rsidR="00C21B87" w:rsidRPr="00D40046" w:rsidRDefault="00C21B87" w:rsidP="00C21B87">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醫學監測計畫基於總體風險評鑑及局部風險評鑑，訂定、執行及維持最新版本。</w:t>
            </w:r>
          </w:p>
        </w:tc>
        <w:tc>
          <w:tcPr>
            <w:tcW w:w="848" w:type="dxa"/>
            <w:vAlign w:val="center"/>
          </w:tcPr>
          <w:p w:rsidR="00C21B87" w:rsidRPr="00D40046" w:rsidRDefault="00C21B87" w:rsidP="00C21B87">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c>
          <w:tcPr>
            <w:tcW w:w="181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r>
      <w:tr w:rsidR="00C21B87" w:rsidTr="00EF3058">
        <w:trPr>
          <w:trHeight w:val="510"/>
          <w:jc w:val="center"/>
        </w:trPr>
        <w:tc>
          <w:tcPr>
            <w:tcW w:w="905" w:type="dxa"/>
            <w:vAlign w:val="center"/>
          </w:tcPr>
          <w:p w:rsidR="00C21B87" w:rsidRPr="00D40046" w:rsidRDefault="00C21B87" w:rsidP="00C21B8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4.1.12</w:t>
            </w:r>
          </w:p>
        </w:tc>
        <w:tc>
          <w:tcPr>
            <w:tcW w:w="5272" w:type="dxa"/>
            <w:vAlign w:val="center"/>
          </w:tcPr>
          <w:p w:rsidR="00C21B87" w:rsidRPr="00D40046" w:rsidRDefault="00C21B87" w:rsidP="00C21B87">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如使用呼吸防護具，須訂定呼吸防護計畫。</w:t>
            </w:r>
          </w:p>
        </w:tc>
        <w:tc>
          <w:tcPr>
            <w:tcW w:w="848" w:type="dxa"/>
            <w:vAlign w:val="center"/>
          </w:tcPr>
          <w:p w:rsidR="00C21B87" w:rsidRPr="00D40046" w:rsidRDefault="00C21B87" w:rsidP="00C21B87">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c>
          <w:tcPr>
            <w:tcW w:w="181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r>
      <w:tr w:rsidR="00C21B87" w:rsidTr="00EF3058">
        <w:trPr>
          <w:trHeight w:val="907"/>
          <w:jc w:val="center"/>
        </w:trPr>
        <w:tc>
          <w:tcPr>
            <w:tcW w:w="905" w:type="dxa"/>
            <w:vAlign w:val="center"/>
          </w:tcPr>
          <w:p w:rsidR="00C21B87" w:rsidRPr="00D40046" w:rsidRDefault="00C21B87" w:rsidP="00C21B8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4.1.13</w:t>
            </w:r>
          </w:p>
        </w:tc>
        <w:tc>
          <w:tcPr>
            <w:tcW w:w="5272" w:type="dxa"/>
            <w:vAlign w:val="center"/>
          </w:tcPr>
          <w:p w:rsidR="00C21B87" w:rsidRPr="00D40046" w:rsidRDefault="00C21B87" w:rsidP="00C21B87">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訓練計畫基於訓練需求評鑑，執行、視需要評估及改進，並維持最新版本。</w:t>
            </w:r>
          </w:p>
        </w:tc>
        <w:tc>
          <w:tcPr>
            <w:tcW w:w="848" w:type="dxa"/>
            <w:vAlign w:val="center"/>
          </w:tcPr>
          <w:p w:rsidR="00C21B87" w:rsidRPr="00D40046" w:rsidRDefault="00C21B87" w:rsidP="00C21B87">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c>
          <w:tcPr>
            <w:tcW w:w="181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r>
      <w:tr w:rsidR="00C21B87" w:rsidTr="00EF3058">
        <w:trPr>
          <w:trHeight w:val="4479"/>
          <w:jc w:val="center"/>
        </w:trPr>
        <w:tc>
          <w:tcPr>
            <w:tcW w:w="905" w:type="dxa"/>
            <w:vAlign w:val="center"/>
          </w:tcPr>
          <w:p w:rsidR="00C21B87" w:rsidRPr="00D40046" w:rsidRDefault="00C21B87" w:rsidP="00C21B8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4.1.14</w:t>
            </w:r>
          </w:p>
        </w:tc>
        <w:tc>
          <w:tcPr>
            <w:tcW w:w="5272" w:type="dxa"/>
            <w:vAlign w:val="center"/>
          </w:tcPr>
          <w:p w:rsidR="00C21B87" w:rsidRPr="00D40046" w:rsidRDefault="00C21B87" w:rsidP="00C21B87">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依據在阻隔區域執行之工作性質，訂定及文件化特定</w:t>
            </w:r>
            <w:r w:rsidRPr="00D40046">
              <w:rPr>
                <w:rFonts w:ascii="Times New Roman" w:eastAsia="微軟正黑體" w:hAnsi="Times New Roman"/>
                <w:sz w:val="24"/>
                <w:szCs w:val="24"/>
              </w:rPr>
              <w:t>SOP</w:t>
            </w:r>
            <w:r w:rsidRPr="00D40046">
              <w:rPr>
                <w:rFonts w:ascii="Times New Roman" w:eastAsia="微軟正黑體" w:hAnsi="Times New Roman"/>
                <w:sz w:val="24"/>
                <w:szCs w:val="24"/>
              </w:rPr>
              <w:t>，包括：</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個人防護裝備</w:t>
            </w:r>
            <w:r w:rsidRPr="00D40046">
              <w:rPr>
                <w:rFonts w:ascii="Times New Roman" w:eastAsia="微軟正黑體" w:hAnsi="Times New Roman"/>
                <w:sz w:val="24"/>
                <w:szCs w:val="24"/>
              </w:rPr>
              <w:t>(PPE)</w:t>
            </w:r>
            <w:r w:rsidRPr="00D40046">
              <w:rPr>
                <w:rFonts w:ascii="Times New Roman" w:eastAsia="微軟正黑體" w:hAnsi="Times New Roman"/>
                <w:sz w:val="24"/>
                <w:szCs w:val="24"/>
              </w:rPr>
              <w:t>要求；</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人員、動物及材料進出程序；</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使用初級阻隔裝置；</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動物作業注意事項；</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除</w:t>
            </w:r>
            <w:proofErr w:type="gramStart"/>
            <w:r w:rsidRPr="00D40046">
              <w:rPr>
                <w:rFonts w:ascii="Times New Roman" w:eastAsia="微軟正黑體" w:hAnsi="Times New Roman"/>
                <w:sz w:val="24"/>
                <w:szCs w:val="24"/>
              </w:rPr>
              <w:t>汙</w:t>
            </w:r>
            <w:proofErr w:type="gramEnd"/>
            <w:r w:rsidRPr="00D40046">
              <w:rPr>
                <w:rFonts w:ascii="Times New Roman" w:eastAsia="微軟正黑體" w:hAnsi="Times New Roman"/>
                <w:sz w:val="24"/>
                <w:szCs w:val="24"/>
              </w:rPr>
              <w:t>及廢棄物管理；</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感染性物質移動及運送安全及保全；</w:t>
            </w:r>
          </w:p>
          <w:p w:rsidR="00C21B87" w:rsidRPr="00D40046" w:rsidRDefault="00C21B87" w:rsidP="00C21B87">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依據局部風險評鑑決定任何涉及感染性物質及</w:t>
            </w:r>
            <w:r w:rsidRPr="00D40046">
              <w:rPr>
                <w:rFonts w:ascii="Times New Roman" w:eastAsia="微軟正黑體" w:hAnsi="Times New Roman"/>
                <w:sz w:val="24"/>
                <w:szCs w:val="24"/>
              </w:rPr>
              <w:t>/</w:t>
            </w:r>
            <w:r w:rsidRPr="00D40046">
              <w:rPr>
                <w:rFonts w:ascii="Times New Roman" w:eastAsia="微軟正黑體" w:hAnsi="Times New Roman"/>
                <w:sz w:val="24"/>
                <w:szCs w:val="24"/>
              </w:rPr>
              <w:t>或受感染動物的程序或工作。</w:t>
            </w:r>
          </w:p>
        </w:tc>
        <w:tc>
          <w:tcPr>
            <w:tcW w:w="848" w:type="dxa"/>
            <w:vAlign w:val="center"/>
          </w:tcPr>
          <w:p w:rsidR="00C21B87" w:rsidRPr="00D40046" w:rsidRDefault="00C21B87" w:rsidP="00C21B87">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c>
          <w:tcPr>
            <w:tcW w:w="181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r>
      <w:tr w:rsidR="00C21B87" w:rsidTr="00EF3058">
        <w:trPr>
          <w:trHeight w:val="907"/>
          <w:jc w:val="center"/>
        </w:trPr>
        <w:tc>
          <w:tcPr>
            <w:tcW w:w="905" w:type="dxa"/>
            <w:vAlign w:val="center"/>
          </w:tcPr>
          <w:p w:rsidR="00C21B87" w:rsidRPr="00D40046" w:rsidRDefault="00C21B87" w:rsidP="00C21B87">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4.1.15</w:t>
            </w:r>
          </w:p>
        </w:tc>
        <w:tc>
          <w:tcPr>
            <w:tcW w:w="5272" w:type="dxa"/>
            <w:vAlign w:val="center"/>
          </w:tcPr>
          <w:p w:rsidR="00C21B87" w:rsidRPr="00D40046" w:rsidRDefault="00C21B87" w:rsidP="00C21B87">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緊急應變計畫基於總體風險評鑑及局部風險評鑑，訂定、執行並維持最新版本。</w:t>
            </w:r>
          </w:p>
        </w:tc>
        <w:tc>
          <w:tcPr>
            <w:tcW w:w="848" w:type="dxa"/>
            <w:vAlign w:val="center"/>
          </w:tcPr>
          <w:p w:rsidR="00C21B87" w:rsidRPr="00D40046" w:rsidRDefault="00C21B87" w:rsidP="00C21B87">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c>
          <w:tcPr>
            <w:tcW w:w="1814" w:type="dxa"/>
            <w:vAlign w:val="center"/>
          </w:tcPr>
          <w:p w:rsidR="00C21B87" w:rsidRDefault="00C21B87" w:rsidP="00C21B87">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181B82" w:rsidRDefault="00DC289D" w:rsidP="00DC289D">
            <w:pPr>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4.1.16</w:t>
            </w:r>
          </w:p>
        </w:tc>
        <w:tc>
          <w:tcPr>
            <w:tcW w:w="5272" w:type="dxa"/>
            <w:vAlign w:val="center"/>
          </w:tcPr>
          <w:p w:rsidR="00DC289D" w:rsidRPr="00181B82" w:rsidRDefault="00DC289D" w:rsidP="00DC289D">
            <w:pPr>
              <w:spacing w:line="440" w:lineRule="exact"/>
              <w:jc w:val="both"/>
              <w:rPr>
                <w:rFonts w:ascii="Times New Roman" w:eastAsia="微軟正黑體" w:hAnsi="Times New Roman"/>
                <w:sz w:val="24"/>
                <w:szCs w:val="24"/>
              </w:rPr>
            </w:pPr>
            <w:r w:rsidRPr="00181B82">
              <w:rPr>
                <w:rFonts w:ascii="Times New Roman" w:eastAsia="微軟正黑體" w:hAnsi="Times New Roman"/>
                <w:sz w:val="24"/>
                <w:szCs w:val="24"/>
              </w:rPr>
              <w:t>實驗室生物安全緊急應變計畫已由生物安全會審核，並於審核通過後實施</w:t>
            </w:r>
          </w:p>
        </w:tc>
        <w:tc>
          <w:tcPr>
            <w:tcW w:w="848" w:type="dxa"/>
            <w:vAlign w:val="center"/>
          </w:tcPr>
          <w:p w:rsidR="00DC289D" w:rsidRPr="00D40046" w:rsidRDefault="00DC289D" w:rsidP="00DC289D">
            <w:pPr>
              <w:spacing w:line="440" w:lineRule="exact"/>
              <w:jc w:val="center"/>
              <w:rPr>
                <w:rFonts w:ascii="標楷體" w:hAnsi="標楷體"/>
                <w:szCs w:val="24"/>
              </w:rPr>
            </w:pPr>
            <w:r w:rsidRPr="00D40046">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510"/>
          <w:jc w:val="center"/>
        </w:trPr>
        <w:tc>
          <w:tcPr>
            <w:tcW w:w="905" w:type="dxa"/>
            <w:vAlign w:val="center"/>
          </w:tcPr>
          <w:p w:rsidR="00DC289D" w:rsidRPr="00D40046" w:rsidRDefault="00DC289D" w:rsidP="00DC289D">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t>4.2</w:t>
            </w:r>
          </w:p>
        </w:tc>
        <w:tc>
          <w:tcPr>
            <w:tcW w:w="5272" w:type="dxa"/>
            <w:vAlign w:val="center"/>
          </w:tcPr>
          <w:p w:rsidR="00DC289D" w:rsidRPr="00D40046" w:rsidRDefault="00DC289D" w:rsidP="00DC289D">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醫學監測計畫</w:t>
            </w:r>
          </w:p>
        </w:tc>
        <w:tc>
          <w:tcPr>
            <w:tcW w:w="848" w:type="dxa"/>
            <w:vAlign w:val="center"/>
          </w:tcPr>
          <w:p w:rsidR="00DC289D" w:rsidRPr="00D40046" w:rsidRDefault="00DC289D" w:rsidP="00DC289D">
            <w:pPr>
              <w:spacing w:line="440" w:lineRule="exact"/>
              <w:jc w:val="center"/>
              <w:rPr>
                <w:rFonts w:ascii="Times New Roman" w:eastAsia="微軟正黑體" w:hAnsi="Times New Roman"/>
                <w:b/>
                <w:sz w:val="24"/>
                <w:szCs w:val="24"/>
              </w:rPr>
            </w:pP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2721"/>
          <w:jc w:val="center"/>
        </w:trPr>
        <w:tc>
          <w:tcPr>
            <w:tcW w:w="905" w:type="dxa"/>
            <w:vAlign w:val="center"/>
          </w:tcPr>
          <w:p w:rsidR="00DC289D" w:rsidRPr="00D40046" w:rsidRDefault="00DC289D" w:rsidP="00DC289D">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4.2.2</w:t>
            </w:r>
          </w:p>
        </w:tc>
        <w:tc>
          <w:tcPr>
            <w:tcW w:w="5272" w:type="dxa"/>
            <w:vAlign w:val="center"/>
          </w:tcPr>
          <w:p w:rsidR="00DC289D" w:rsidRPr="00D40046" w:rsidRDefault="00DC289D" w:rsidP="00DC289D">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在阻隔區域內工作之人員發現以下情形，立即通知內部負責或權責人員：</w:t>
            </w:r>
          </w:p>
          <w:p w:rsidR="00DC289D" w:rsidRPr="00D40046" w:rsidRDefault="00DC289D" w:rsidP="00DC289D">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於設施內發生可能導致人員暴露於病原體或毒素的事故；或</w:t>
            </w:r>
          </w:p>
          <w:p w:rsidR="00DC289D" w:rsidRPr="00D40046" w:rsidRDefault="00DC289D" w:rsidP="00DC289D">
            <w:pPr>
              <w:pStyle w:val="aa"/>
              <w:numPr>
                <w:ilvl w:val="0"/>
                <w:numId w:val="5"/>
              </w:numPr>
              <w:spacing w:line="440" w:lineRule="exact"/>
              <w:ind w:left="205" w:hanging="205"/>
              <w:jc w:val="both"/>
              <w:rPr>
                <w:rFonts w:ascii="Times New Roman" w:eastAsia="微軟正黑體" w:hAnsi="Times New Roman"/>
                <w:sz w:val="24"/>
                <w:szCs w:val="24"/>
              </w:rPr>
            </w:pPr>
            <w:r w:rsidRPr="00D40046">
              <w:rPr>
                <w:rFonts w:ascii="Times New Roman" w:eastAsia="微軟正黑體" w:hAnsi="Times New Roman"/>
                <w:sz w:val="24"/>
                <w:szCs w:val="24"/>
              </w:rPr>
              <w:t>在設施內發生可能導致人員暴露於病原體或毒素引起的疾病。</w:t>
            </w:r>
          </w:p>
        </w:tc>
        <w:tc>
          <w:tcPr>
            <w:tcW w:w="848" w:type="dxa"/>
            <w:vAlign w:val="center"/>
          </w:tcPr>
          <w:p w:rsidR="00DC289D" w:rsidRPr="00D40046" w:rsidRDefault="00DC289D" w:rsidP="00DC289D">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510"/>
          <w:jc w:val="center"/>
        </w:trPr>
        <w:tc>
          <w:tcPr>
            <w:tcW w:w="905" w:type="dxa"/>
            <w:vAlign w:val="center"/>
          </w:tcPr>
          <w:p w:rsidR="00DC289D" w:rsidRPr="00D40046" w:rsidRDefault="00DC289D" w:rsidP="00DC289D">
            <w:pPr>
              <w:spacing w:line="440" w:lineRule="exact"/>
              <w:jc w:val="center"/>
              <w:rPr>
                <w:rFonts w:ascii="Times New Roman" w:eastAsia="微軟正黑體" w:hAnsi="Times New Roman"/>
                <w:b/>
                <w:sz w:val="24"/>
                <w:szCs w:val="24"/>
              </w:rPr>
            </w:pPr>
            <w:r w:rsidRPr="00D40046">
              <w:rPr>
                <w:rFonts w:ascii="Times New Roman" w:eastAsia="微軟正黑體" w:hAnsi="Times New Roman"/>
                <w:b/>
                <w:sz w:val="24"/>
                <w:szCs w:val="24"/>
              </w:rPr>
              <w:lastRenderedPageBreak/>
              <w:t>4.3</w:t>
            </w:r>
          </w:p>
        </w:tc>
        <w:tc>
          <w:tcPr>
            <w:tcW w:w="5272" w:type="dxa"/>
            <w:vAlign w:val="center"/>
          </w:tcPr>
          <w:p w:rsidR="00DC289D" w:rsidRPr="00D40046" w:rsidRDefault="00DC289D" w:rsidP="00DC289D">
            <w:pPr>
              <w:spacing w:line="440" w:lineRule="exact"/>
              <w:jc w:val="both"/>
              <w:rPr>
                <w:rFonts w:ascii="Times New Roman" w:eastAsia="微軟正黑體" w:hAnsi="Times New Roman"/>
                <w:b/>
                <w:sz w:val="24"/>
                <w:szCs w:val="24"/>
              </w:rPr>
            </w:pPr>
            <w:r w:rsidRPr="00D40046">
              <w:rPr>
                <w:rFonts w:ascii="Times New Roman" w:eastAsia="微軟正黑體" w:hAnsi="Times New Roman"/>
                <w:b/>
                <w:sz w:val="24"/>
                <w:szCs w:val="24"/>
              </w:rPr>
              <w:t>訓練計畫</w:t>
            </w:r>
          </w:p>
        </w:tc>
        <w:tc>
          <w:tcPr>
            <w:tcW w:w="848" w:type="dxa"/>
            <w:vAlign w:val="center"/>
          </w:tcPr>
          <w:p w:rsidR="00DC289D" w:rsidRPr="00D40046" w:rsidRDefault="00DC289D" w:rsidP="00DC289D">
            <w:pPr>
              <w:spacing w:line="440" w:lineRule="exact"/>
              <w:jc w:val="center"/>
              <w:rPr>
                <w:rFonts w:ascii="標楷體" w:hAnsi="標楷體"/>
                <w:b/>
                <w:sz w:val="24"/>
                <w:szCs w:val="24"/>
              </w:rPr>
            </w:pP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D40046" w:rsidRDefault="00DC289D" w:rsidP="00DC289D">
            <w:pPr>
              <w:spacing w:line="440" w:lineRule="exact"/>
              <w:jc w:val="center"/>
              <w:rPr>
                <w:rFonts w:ascii="Times New Roman" w:eastAsia="微軟正黑體" w:hAnsi="Times New Roman"/>
                <w:sz w:val="24"/>
                <w:szCs w:val="24"/>
              </w:rPr>
            </w:pPr>
            <w:r w:rsidRPr="00D40046">
              <w:rPr>
                <w:rFonts w:ascii="Times New Roman" w:eastAsia="微軟正黑體" w:hAnsi="Times New Roman"/>
                <w:sz w:val="24"/>
                <w:szCs w:val="24"/>
              </w:rPr>
              <w:t>4.3.1</w:t>
            </w:r>
          </w:p>
        </w:tc>
        <w:tc>
          <w:tcPr>
            <w:tcW w:w="5272" w:type="dxa"/>
            <w:vAlign w:val="center"/>
          </w:tcPr>
          <w:p w:rsidR="00DC289D" w:rsidRPr="00D40046" w:rsidRDefault="00DC289D" w:rsidP="00DC289D">
            <w:pPr>
              <w:spacing w:line="440" w:lineRule="exact"/>
              <w:jc w:val="both"/>
              <w:rPr>
                <w:rFonts w:ascii="Times New Roman" w:eastAsia="微軟正黑體" w:hAnsi="Times New Roman"/>
                <w:sz w:val="24"/>
                <w:szCs w:val="24"/>
              </w:rPr>
            </w:pPr>
            <w:r w:rsidRPr="00D40046">
              <w:rPr>
                <w:rFonts w:ascii="Times New Roman" w:eastAsia="微軟正黑體" w:hAnsi="Times New Roman"/>
                <w:sz w:val="24"/>
                <w:szCs w:val="24"/>
              </w:rPr>
              <w:t>人員藉由訓練需求評鑑決定以生物安全手冊及標準作業程序</w:t>
            </w:r>
            <w:r w:rsidRPr="00D40046">
              <w:rPr>
                <w:rFonts w:ascii="Times New Roman" w:eastAsia="微軟正黑體" w:hAnsi="Times New Roman"/>
                <w:sz w:val="24"/>
                <w:szCs w:val="24"/>
              </w:rPr>
              <w:t>(SOP)</w:t>
            </w:r>
            <w:r w:rsidRPr="00D40046">
              <w:rPr>
                <w:rFonts w:ascii="Times New Roman" w:eastAsia="微軟正黑體" w:hAnsi="Times New Roman"/>
                <w:sz w:val="24"/>
                <w:szCs w:val="24"/>
              </w:rPr>
              <w:t>相關組成部分進行訓練。</w:t>
            </w:r>
          </w:p>
        </w:tc>
        <w:tc>
          <w:tcPr>
            <w:tcW w:w="848" w:type="dxa"/>
            <w:vAlign w:val="center"/>
          </w:tcPr>
          <w:p w:rsidR="00DC289D" w:rsidRPr="00D40046" w:rsidRDefault="00DC289D" w:rsidP="00DC289D">
            <w:pPr>
              <w:spacing w:line="440" w:lineRule="exact"/>
              <w:jc w:val="center"/>
              <w:rPr>
                <w:rFonts w:ascii="標楷體" w:hAnsi="標楷體"/>
                <w:sz w:val="24"/>
                <w:szCs w:val="24"/>
              </w:rPr>
            </w:pPr>
            <w:r w:rsidRPr="00D40046">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1814"/>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4.3.2</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人員接受對於與工作相關的潛在危害訓練，包括所使用的感染性物質引起的疾病徵兆及症狀，以及防止暴露或釋出病原體或毒素的必要預防措施。</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4.3.3</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人員接受阻隔區域及阻隔系統相關實體設計及運作的訓練。</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4.3.4</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人員接受實驗室設備之正確使用及操作訓練，包括初級阻隔裝置。</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141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4.3.6</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訪客、維修及清潔人員、承包商以及其他需要暫時進入阻隔區域之人員，依據其在阻隔區域內的預定作業進行訓練及</w:t>
            </w:r>
            <w:r w:rsidRPr="002021FE">
              <w:rPr>
                <w:rFonts w:ascii="Times New Roman" w:eastAsia="微軟正黑體" w:hAnsi="Times New Roman"/>
                <w:sz w:val="24"/>
                <w:szCs w:val="24"/>
              </w:rPr>
              <w:t>/</w:t>
            </w:r>
            <w:r w:rsidRPr="002021FE">
              <w:rPr>
                <w:rFonts w:ascii="Times New Roman" w:eastAsia="微軟正黑體" w:hAnsi="Times New Roman"/>
                <w:sz w:val="24"/>
                <w:szCs w:val="24"/>
              </w:rPr>
              <w:t>或派人陪同。</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4.3.7</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確認人員接受訓練後，具備執行</w:t>
            </w:r>
            <w:r w:rsidRPr="002021FE">
              <w:rPr>
                <w:rFonts w:ascii="Times New Roman" w:eastAsia="微軟正黑體" w:hAnsi="Times New Roman"/>
                <w:sz w:val="24"/>
                <w:szCs w:val="24"/>
              </w:rPr>
              <w:t>SOP</w:t>
            </w:r>
            <w:r w:rsidRPr="002021FE">
              <w:rPr>
                <w:rFonts w:ascii="Times New Roman" w:eastAsia="微軟正黑體" w:hAnsi="Times New Roman"/>
                <w:sz w:val="24"/>
                <w:szCs w:val="24"/>
              </w:rPr>
              <w:t>的相關知識及能力。</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90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4.3.8</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受訓人員在從事感染性物質作業時，必須由被授權人員監督，直到符合訓練要求為止。</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1417"/>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4.3.9</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每年至少審查一次訓練需求評鑑。依據審查過程確認或在生物安全計畫變更情況下，提供額外或在職訓練。</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DC289D" w:rsidTr="00EF3058">
        <w:trPr>
          <w:trHeight w:val="510"/>
          <w:jc w:val="center"/>
        </w:trPr>
        <w:tc>
          <w:tcPr>
            <w:tcW w:w="905" w:type="dxa"/>
            <w:vAlign w:val="center"/>
          </w:tcPr>
          <w:p w:rsidR="00DC289D" w:rsidRPr="002021FE" w:rsidRDefault="00DC289D" w:rsidP="00DC289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4.3.10</w:t>
            </w:r>
          </w:p>
        </w:tc>
        <w:tc>
          <w:tcPr>
            <w:tcW w:w="5272" w:type="dxa"/>
            <w:vAlign w:val="center"/>
          </w:tcPr>
          <w:p w:rsidR="00DC289D" w:rsidRPr="002021FE" w:rsidRDefault="00DC289D" w:rsidP="00DC289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每年提供緊急應變程序的在職訓練。</w:t>
            </w:r>
          </w:p>
        </w:tc>
        <w:tc>
          <w:tcPr>
            <w:tcW w:w="848" w:type="dxa"/>
            <w:vAlign w:val="center"/>
          </w:tcPr>
          <w:p w:rsidR="00DC289D" w:rsidRPr="002021FE" w:rsidRDefault="00DC289D" w:rsidP="00DC289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c>
          <w:tcPr>
            <w:tcW w:w="1814" w:type="dxa"/>
            <w:vAlign w:val="center"/>
          </w:tcPr>
          <w:p w:rsidR="00DC289D" w:rsidRDefault="00DC289D" w:rsidP="00DC289D">
            <w:pPr>
              <w:spacing w:line="440" w:lineRule="exact"/>
              <w:jc w:val="both"/>
              <w:rPr>
                <w:rFonts w:ascii="微軟正黑體" w:eastAsia="微軟正黑體" w:hAnsi="微軟正黑體" w:cs="新細明體"/>
                <w:color w:val="000000"/>
                <w:szCs w:val="20"/>
              </w:rPr>
            </w:pPr>
          </w:p>
        </w:tc>
      </w:tr>
      <w:tr w:rsidR="0017103D" w:rsidTr="00EF3058">
        <w:trPr>
          <w:trHeight w:val="907"/>
          <w:jc w:val="center"/>
        </w:trPr>
        <w:tc>
          <w:tcPr>
            <w:tcW w:w="905" w:type="dxa"/>
            <w:vAlign w:val="center"/>
          </w:tcPr>
          <w:p w:rsidR="0017103D" w:rsidRPr="00D5717B" w:rsidRDefault="0017103D" w:rsidP="0017103D">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4.3.11</w:t>
            </w:r>
          </w:p>
        </w:tc>
        <w:tc>
          <w:tcPr>
            <w:tcW w:w="5272" w:type="dxa"/>
            <w:vAlign w:val="center"/>
          </w:tcPr>
          <w:p w:rsidR="0017103D" w:rsidRPr="00D5717B" w:rsidRDefault="0017103D" w:rsidP="0017103D">
            <w:pPr>
              <w:spacing w:line="440" w:lineRule="exact"/>
              <w:jc w:val="both"/>
              <w:rPr>
                <w:rFonts w:ascii="Times New Roman" w:eastAsia="微軟正黑體" w:hAnsi="Times New Roman"/>
                <w:color w:val="000000"/>
                <w:sz w:val="24"/>
                <w:szCs w:val="24"/>
              </w:rPr>
            </w:pPr>
            <w:r w:rsidRPr="00D5717B">
              <w:rPr>
                <w:rFonts w:ascii="Times New Roman" w:eastAsia="微軟正黑體" w:hAnsi="Times New Roman"/>
                <w:color w:val="000000"/>
                <w:sz w:val="24"/>
                <w:szCs w:val="24"/>
              </w:rPr>
              <w:t>實驗室新進人員應</w:t>
            </w:r>
            <w:r>
              <w:rPr>
                <w:rFonts w:ascii="Times New Roman" w:eastAsia="微軟正黑體" w:hAnsi="Times New Roman" w:hint="eastAsia"/>
                <w:color w:val="000000"/>
                <w:sz w:val="24"/>
                <w:szCs w:val="24"/>
              </w:rPr>
              <w:t>於到職後</w:t>
            </w:r>
            <w:r>
              <w:rPr>
                <w:rFonts w:ascii="Times New Roman" w:eastAsia="微軟正黑體" w:hAnsi="Times New Roman" w:hint="eastAsia"/>
                <w:color w:val="000000"/>
                <w:sz w:val="24"/>
                <w:szCs w:val="24"/>
              </w:rPr>
              <w:t>3</w:t>
            </w:r>
            <w:r>
              <w:rPr>
                <w:rFonts w:ascii="Times New Roman" w:eastAsia="微軟正黑體" w:hAnsi="Times New Roman" w:hint="eastAsia"/>
                <w:color w:val="000000"/>
                <w:sz w:val="24"/>
                <w:szCs w:val="24"/>
              </w:rPr>
              <w:t>個月內</w:t>
            </w:r>
            <w:r w:rsidRPr="00D5717B">
              <w:rPr>
                <w:rFonts w:ascii="Times New Roman" w:eastAsia="微軟正黑體" w:hAnsi="Times New Roman"/>
                <w:color w:val="000000"/>
                <w:sz w:val="24"/>
                <w:szCs w:val="24"/>
              </w:rPr>
              <w:t>接受實驗室生物安全課程至少</w:t>
            </w:r>
            <w:r w:rsidRPr="00D5717B">
              <w:rPr>
                <w:rFonts w:ascii="Times New Roman" w:eastAsia="微軟正黑體" w:hAnsi="Times New Roman"/>
                <w:color w:val="000000"/>
                <w:sz w:val="24"/>
                <w:szCs w:val="24"/>
              </w:rPr>
              <w:t>8</w:t>
            </w:r>
            <w:r w:rsidRPr="00D5717B">
              <w:rPr>
                <w:rFonts w:ascii="Times New Roman" w:eastAsia="微軟正黑體" w:hAnsi="Times New Roman"/>
                <w:color w:val="000000"/>
                <w:sz w:val="24"/>
                <w:szCs w:val="24"/>
              </w:rPr>
              <w:t>小時</w:t>
            </w:r>
            <w:r>
              <w:rPr>
                <w:rFonts w:ascii="Times New Roman" w:eastAsia="微軟正黑體" w:hAnsi="Times New Roman" w:hint="eastAsia"/>
                <w:color w:val="000000"/>
                <w:sz w:val="24"/>
                <w:szCs w:val="24"/>
              </w:rPr>
              <w:t>。</w:t>
            </w:r>
          </w:p>
        </w:tc>
        <w:tc>
          <w:tcPr>
            <w:tcW w:w="848" w:type="dxa"/>
            <w:vAlign w:val="center"/>
          </w:tcPr>
          <w:p w:rsidR="0017103D" w:rsidRPr="002021FE" w:rsidRDefault="0017103D" w:rsidP="0017103D">
            <w:pPr>
              <w:spacing w:line="440" w:lineRule="exact"/>
              <w:jc w:val="center"/>
              <w:rPr>
                <w:rFonts w:ascii="標楷體" w:hAnsi="標楷體"/>
                <w:szCs w:val="24"/>
              </w:rPr>
            </w:pPr>
            <w:r w:rsidRPr="002021FE">
              <w:rPr>
                <w:rFonts w:ascii="標楷體" w:hAnsi="標楷體"/>
                <w:sz w:val="24"/>
                <w:szCs w:val="24"/>
              </w:rPr>
              <w:t>■</w:t>
            </w:r>
          </w:p>
        </w:tc>
        <w:tc>
          <w:tcPr>
            <w:tcW w:w="130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c>
          <w:tcPr>
            <w:tcW w:w="181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r>
      <w:tr w:rsidR="0017103D" w:rsidTr="00EF3058">
        <w:trPr>
          <w:trHeight w:val="907"/>
          <w:jc w:val="center"/>
        </w:trPr>
        <w:tc>
          <w:tcPr>
            <w:tcW w:w="905" w:type="dxa"/>
            <w:vAlign w:val="center"/>
          </w:tcPr>
          <w:p w:rsidR="0017103D" w:rsidRPr="00D5717B" w:rsidRDefault="0017103D" w:rsidP="0017103D">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4.3.12</w:t>
            </w:r>
          </w:p>
        </w:tc>
        <w:tc>
          <w:tcPr>
            <w:tcW w:w="5272" w:type="dxa"/>
            <w:vAlign w:val="center"/>
          </w:tcPr>
          <w:p w:rsidR="0017103D" w:rsidRPr="00D5717B" w:rsidRDefault="0017103D" w:rsidP="0017103D">
            <w:pPr>
              <w:spacing w:line="440" w:lineRule="exact"/>
              <w:jc w:val="both"/>
              <w:rPr>
                <w:rFonts w:ascii="Times New Roman" w:eastAsia="微軟正黑體" w:hAnsi="Times New Roman"/>
                <w:color w:val="000000"/>
                <w:sz w:val="24"/>
                <w:szCs w:val="24"/>
              </w:rPr>
            </w:pPr>
            <w:r w:rsidRPr="00D5717B">
              <w:rPr>
                <w:rFonts w:ascii="Times New Roman" w:eastAsia="微軟正黑體" w:hAnsi="Times New Roman"/>
                <w:color w:val="000000"/>
                <w:sz w:val="24"/>
                <w:szCs w:val="24"/>
              </w:rPr>
              <w:t>實驗室工作人員每年取得實驗室生物安全持續教育至少</w:t>
            </w:r>
            <w:r w:rsidRPr="00D5717B">
              <w:rPr>
                <w:rFonts w:ascii="Times New Roman" w:eastAsia="微軟正黑體" w:hAnsi="Times New Roman"/>
                <w:color w:val="000000"/>
                <w:sz w:val="24"/>
                <w:szCs w:val="24"/>
              </w:rPr>
              <w:t>4</w:t>
            </w:r>
            <w:r w:rsidRPr="00D5717B">
              <w:rPr>
                <w:rFonts w:ascii="Times New Roman" w:eastAsia="微軟正黑體" w:hAnsi="Times New Roman"/>
                <w:color w:val="000000"/>
                <w:sz w:val="24"/>
                <w:szCs w:val="24"/>
              </w:rPr>
              <w:t>小時</w:t>
            </w:r>
            <w:r>
              <w:rPr>
                <w:rFonts w:ascii="Times New Roman" w:eastAsia="微軟正黑體" w:hAnsi="Times New Roman" w:hint="eastAsia"/>
                <w:color w:val="000000"/>
                <w:sz w:val="24"/>
                <w:szCs w:val="24"/>
              </w:rPr>
              <w:t>。</w:t>
            </w:r>
          </w:p>
        </w:tc>
        <w:tc>
          <w:tcPr>
            <w:tcW w:w="848" w:type="dxa"/>
            <w:vAlign w:val="center"/>
          </w:tcPr>
          <w:p w:rsidR="0017103D" w:rsidRPr="002021FE" w:rsidRDefault="0017103D" w:rsidP="0017103D">
            <w:pPr>
              <w:spacing w:line="440" w:lineRule="exact"/>
              <w:jc w:val="center"/>
              <w:rPr>
                <w:rFonts w:ascii="標楷體" w:hAnsi="標楷體"/>
                <w:szCs w:val="24"/>
              </w:rPr>
            </w:pPr>
            <w:r w:rsidRPr="002021FE">
              <w:rPr>
                <w:rFonts w:ascii="標楷體" w:hAnsi="標楷體"/>
                <w:sz w:val="24"/>
                <w:szCs w:val="24"/>
              </w:rPr>
              <w:t>■</w:t>
            </w:r>
          </w:p>
        </w:tc>
        <w:tc>
          <w:tcPr>
            <w:tcW w:w="130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c>
          <w:tcPr>
            <w:tcW w:w="181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r>
      <w:tr w:rsidR="0017103D" w:rsidTr="00EF3058">
        <w:trPr>
          <w:trHeight w:val="510"/>
          <w:jc w:val="center"/>
        </w:trPr>
        <w:tc>
          <w:tcPr>
            <w:tcW w:w="905" w:type="dxa"/>
            <w:vAlign w:val="center"/>
          </w:tcPr>
          <w:p w:rsidR="0017103D" w:rsidRPr="002021FE" w:rsidRDefault="0017103D" w:rsidP="0017103D">
            <w:pPr>
              <w:spacing w:line="440" w:lineRule="exact"/>
              <w:jc w:val="center"/>
              <w:rPr>
                <w:rFonts w:ascii="Times New Roman" w:eastAsia="微軟正黑體" w:hAnsi="Times New Roman"/>
                <w:b/>
                <w:sz w:val="24"/>
                <w:szCs w:val="24"/>
              </w:rPr>
            </w:pPr>
            <w:r w:rsidRPr="002021FE">
              <w:rPr>
                <w:rFonts w:ascii="Times New Roman" w:eastAsia="微軟正黑體" w:hAnsi="Times New Roman"/>
                <w:b/>
                <w:sz w:val="24"/>
                <w:szCs w:val="24"/>
              </w:rPr>
              <w:lastRenderedPageBreak/>
              <w:t>4.4</w:t>
            </w:r>
          </w:p>
        </w:tc>
        <w:tc>
          <w:tcPr>
            <w:tcW w:w="5272" w:type="dxa"/>
            <w:vAlign w:val="center"/>
          </w:tcPr>
          <w:p w:rsidR="0017103D" w:rsidRPr="002021FE" w:rsidRDefault="0017103D" w:rsidP="0017103D">
            <w:pPr>
              <w:spacing w:line="440" w:lineRule="exact"/>
              <w:jc w:val="both"/>
              <w:rPr>
                <w:rFonts w:ascii="Times New Roman" w:eastAsia="微軟正黑體" w:hAnsi="Times New Roman"/>
                <w:b/>
                <w:sz w:val="24"/>
                <w:szCs w:val="24"/>
              </w:rPr>
            </w:pPr>
            <w:r w:rsidRPr="002021FE">
              <w:rPr>
                <w:rFonts w:ascii="Times New Roman" w:eastAsia="微軟正黑體" w:hAnsi="Times New Roman"/>
                <w:b/>
                <w:sz w:val="24"/>
                <w:szCs w:val="24"/>
              </w:rPr>
              <w:t>個人防護裝備</w:t>
            </w:r>
          </w:p>
        </w:tc>
        <w:tc>
          <w:tcPr>
            <w:tcW w:w="848" w:type="dxa"/>
            <w:vAlign w:val="center"/>
          </w:tcPr>
          <w:p w:rsidR="0017103D" w:rsidRPr="002021FE" w:rsidRDefault="0017103D" w:rsidP="0017103D">
            <w:pPr>
              <w:spacing w:line="440" w:lineRule="exact"/>
              <w:jc w:val="center"/>
              <w:rPr>
                <w:rFonts w:ascii="標楷體" w:hAnsi="標楷體"/>
                <w:b/>
                <w:sz w:val="24"/>
                <w:szCs w:val="24"/>
              </w:rPr>
            </w:pPr>
          </w:p>
        </w:tc>
        <w:tc>
          <w:tcPr>
            <w:tcW w:w="130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c>
          <w:tcPr>
            <w:tcW w:w="181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r>
      <w:tr w:rsidR="0017103D" w:rsidTr="00EF3058">
        <w:trPr>
          <w:trHeight w:val="907"/>
          <w:jc w:val="center"/>
        </w:trPr>
        <w:tc>
          <w:tcPr>
            <w:tcW w:w="905" w:type="dxa"/>
            <w:vAlign w:val="center"/>
          </w:tcPr>
          <w:p w:rsidR="0017103D" w:rsidRPr="002021FE" w:rsidRDefault="0017103D" w:rsidP="0017103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4.4.1</w:t>
            </w:r>
          </w:p>
        </w:tc>
        <w:tc>
          <w:tcPr>
            <w:tcW w:w="5272" w:type="dxa"/>
            <w:vAlign w:val="center"/>
          </w:tcPr>
          <w:p w:rsidR="0017103D" w:rsidRPr="002021FE" w:rsidRDefault="0017103D" w:rsidP="0017103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提供適用於各阻隔區域的專用</w:t>
            </w:r>
            <w:r w:rsidRPr="002021FE">
              <w:rPr>
                <w:rFonts w:ascii="Times New Roman" w:eastAsia="微軟正黑體" w:hAnsi="Times New Roman"/>
                <w:sz w:val="24"/>
                <w:szCs w:val="24"/>
              </w:rPr>
              <w:t>PPE</w:t>
            </w:r>
            <w:r w:rsidRPr="002021FE">
              <w:rPr>
                <w:rFonts w:ascii="Times New Roman" w:eastAsia="微軟正黑體" w:hAnsi="Times New Roman"/>
                <w:sz w:val="24"/>
                <w:szCs w:val="24"/>
              </w:rPr>
              <w:t>，按照進入程序進行穿戴，並在阻隔區域內穿著及存放。</w:t>
            </w:r>
          </w:p>
        </w:tc>
        <w:tc>
          <w:tcPr>
            <w:tcW w:w="848" w:type="dxa"/>
            <w:vAlign w:val="center"/>
          </w:tcPr>
          <w:p w:rsidR="0017103D" w:rsidRPr="002021FE" w:rsidRDefault="0017103D" w:rsidP="0017103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c>
          <w:tcPr>
            <w:tcW w:w="181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r>
      <w:tr w:rsidR="0017103D" w:rsidTr="00EF3058">
        <w:trPr>
          <w:trHeight w:val="907"/>
          <w:jc w:val="center"/>
        </w:trPr>
        <w:tc>
          <w:tcPr>
            <w:tcW w:w="905" w:type="dxa"/>
            <w:vAlign w:val="center"/>
          </w:tcPr>
          <w:p w:rsidR="0017103D" w:rsidRPr="002021FE" w:rsidRDefault="0017103D" w:rsidP="0017103D">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4.4.2</w:t>
            </w:r>
          </w:p>
        </w:tc>
        <w:tc>
          <w:tcPr>
            <w:tcW w:w="5272" w:type="dxa"/>
            <w:vAlign w:val="center"/>
          </w:tcPr>
          <w:p w:rsidR="0017103D" w:rsidRPr="002021FE" w:rsidRDefault="0017103D" w:rsidP="0017103D">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有暴露</w:t>
            </w:r>
            <w:proofErr w:type="gramStart"/>
            <w:r w:rsidRPr="002021FE">
              <w:rPr>
                <w:rFonts w:ascii="Times New Roman" w:eastAsia="微軟正黑體" w:hAnsi="Times New Roman"/>
                <w:sz w:val="24"/>
                <w:szCs w:val="24"/>
              </w:rPr>
              <w:t>於濺灑或噴飛</w:t>
            </w:r>
            <w:proofErr w:type="gramEnd"/>
            <w:r w:rsidRPr="002021FE">
              <w:rPr>
                <w:rFonts w:ascii="Times New Roman" w:eastAsia="微軟正黑體" w:hAnsi="Times New Roman"/>
                <w:sz w:val="24"/>
                <w:szCs w:val="24"/>
              </w:rPr>
              <w:t>物體風險之操作，須使用臉部防護具。</w:t>
            </w:r>
          </w:p>
        </w:tc>
        <w:tc>
          <w:tcPr>
            <w:tcW w:w="848" w:type="dxa"/>
            <w:vAlign w:val="center"/>
          </w:tcPr>
          <w:p w:rsidR="0017103D" w:rsidRPr="002021FE" w:rsidRDefault="0017103D" w:rsidP="0017103D">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c>
          <w:tcPr>
            <w:tcW w:w="1814" w:type="dxa"/>
            <w:vAlign w:val="center"/>
          </w:tcPr>
          <w:p w:rsidR="0017103D" w:rsidRDefault="0017103D" w:rsidP="0017103D">
            <w:pPr>
              <w:spacing w:line="440" w:lineRule="exact"/>
              <w:jc w:val="both"/>
              <w:rPr>
                <w:rFonts w:ascii="微軟正黑體" w:eastAsia="微軟正黑體" w:hAnsi="微軟正黑體" w:cs="新細明體"/>
                <w:color w:val="000000"/>
                <w:szCs w:val="20"/>
              </w:rPr>
            </w:pPr>
          </w:p>
        </w:tc>
      </w:tr>
      <w:tr w:rsidR="0027700F" w:rsidTr="00EF3058">
        <w:trPr>
          <w:trHeight w:val="510"/>
          <w:jc w:val="center"/>
        </w:trPr>
        <w:tc>
          <w:tcPr>
            <w:tcW w:w="905" w:type="dxa"/>
            <w:vAlign w:val="center"/>
          </w:tcPr>
          <w:p w:rsidR="0027700F" w:rsidRPr="002021FE" w:rsidRDefault="0027700F" w:rsidP="0027700F">
            <w:pPr>
              <w:spacing w:line="440" w:lineRule="exact"/>
              <w:jc w:val="center"/>
              <w:rPr>
                <w:rFonts w:ascii="Times New Roman" w:eastAsia="微軟正黑體" w:hAnsi="Times New Roman"/>
                <w:sz w:val="24"/>
                <w:szCs w:val="24"/>
              </w:rPr>
            </w:pPr>
            <w:r w:rsidRPr="002021FE">
              <w:rPr>
                <w:rFonts w:ascii="Times New Roman" w:eastAsia="微軟正黑體" w:hAnsi="Times New Roman"/>
                <w:sz w:val="24"/>
                <w:szCs w:val="24"/>
              </w:rPr>
              <w:t>4.4.4</w:t>
            </w:r>
          </w:p>
        </w:tc>
        <w:tc>
          <w:tcPr>
            <w:tcW w:w="5272" w:type="dxa"/>
            <w:vAlign w:val="center"/>
          </w:tcPr>
          <w:p w:rsidR="0027700F" w:rsidRPr="002021FE" w:rsidRDefault="0027700F" w:rsidP="0027700F">
            <w:pPr>
              <w:spacing w:line="440" w:lineRule="exact"/>
              <w:jc w:val="both"/>
              <w:rPr>
                <w:rFonts w:ascii="Times New Roman" w:eastAsia="微軟正黑體" w:hAnsi="Times New Roman"/>
                <w:sz w:val="24"/>
                <w:szCs w:val="24"/>
              </w:rPr>
            </w:pPr>
            <w:r w:rsidRPr="002021FE">
              <w:rPr>
                <w:rFonts w:ascii="Times New Roman" w:eastAsia="微軟正黑體" w:hAnsi="Times New Roman"/>
                <w:sz w:val="24"/>
                <w:szCs w:val="24"/>
              </w:rPr>
              <w:t>戴手套處理感染性物質或受感染動物。</w:t>
            </w:r>
          </w:p>
        </w:tc>
        <w:tc>
          <w:tcPr>
            <w:tcW w:w="848" w:type="dxa"/>
            <w:vAlign w:val="center"/>
          </w:tcPr>
          <w:p w:rsidR="0027700F" w:rsidRPr="002021FE" w:rsidRDefault="0027700F" w:rsidP="0027700F">
            <w:pPr>
              <w:spacing w:line="440" w:lineRule="exact"/>
              <w:jc w:val="center"/>
              <w:rPr>
                <w:rFonts w:ascii="標楷體" w:hAnsi="標楷體"/>
                <w:sz w:val="24"/>
                <w:szCs w:val="24"/>
              </w:rPr>
            </w:pPr>
            <w:r w:rsidRPr="002021FE">
              <w:rPr>
                <w:rFonts w:ascii="標楷體" w:hAnsi="標楷體"/>
                <w:sz w:val="24"/>
                <w:szCs w:val="24"/>
              </w:rPr>
              <w:t>■</w:t>
            </w:r>
          </w:p>
        </w:tc>
        <w:tc>
          <w:tcPr>
            <w:tcW w:w="1304" w:type="dxa"/>
            <w:vAlign w:val="center"/>
          </w:tcPr>
          <w:p w:rsidR="0027700F" w:rsidRDefault="0027700F" w:rsidP="0027700F">
            <w:pPr>
              <w:spacing w:line="440" w:lineRule="exact"/>
              <w:jc w:val="both"/>
              <w:rPr>
                <w:rFonts w:ascii="微軟正黑體" w:eastAsia="微軟正黑體" w:hAnsi="微軟正黑體" w:cs="新細明體"/>
                <w:color w:val="000000"/>
                <w:szCs w:val="20"/>
              </w:rPr>
            </w:pPr>
          </w:p>
        </w:tc>
        <w:tc>
          <w:tcPr>
            <w:tcW w:w="1814" w:type="dxa"/>
            <w:vAlign w:val="center"/>
          </w:tcPr>
          <w:p w:rsidR="0027700F" w:rsidRDefault="0027700F" w:rsidP="0027700F">
            <w:pPr>
              <w:spacing w:line="440" w:lineRule="exact"/>
              <w:jc w:val="both"/>
              <w:rPr>
                <w:rFonts w:ascii="微軟正黑體" w:eastAsia="微軟正黑體" w:hAnsi="微軟正黑體" w:cs="新細明體"/>
                <w:color w:val="000000"/>
                <w:szCs w:val="20"/>
              </w:rPr>
            </w:pPr>
          </w:p>
        </w:tc>
      </w:tr>
      <w:tr w:rsidR="0027700F" w:rsidTr="00EF3058">
        <w:trPr>
          <w:trHeight w:val="510"/>
          <w:jc w:val="center"/>
        </w:trPr>
        <w:tc>
          <w:tcPr>
            <w:tcW w:w="905" w:type="dxa"/>
            <w:vAlign w:val="center"/>
          </w:tcPr>
          <w:p w:rsidR="0027700F" w:rsidRPr="002021FE" w:rsidRDefault="0027700F" w:rsidP="0027700F">
            <w:pPr>
              <w:spacing w:line="0" w:lineRule="atLeast"/>
              <w:jc w:val="center"/>
              <w:rPr>
                <w:rFonts w:ascii="Times New Roman" w:eastAsia="微軟正黑體" w:hAnsi="Times New Roman"/>
                <w:b/>
                <w:sz w:val="24"/>
                <w:szCs w:val="24"/>
              </w:rPr>
            </w:pPr>
            <w:r w:rsidRPr="002021FE">
              <w:rPr>
                <w:rFonts w:ascii="Times New Roman" w:eastAsia="微軟正黑體" w:hAnsi="Times New Roman"/>
                <w:b/>
                <w:sz w:val="24"/>
                <w:szCs w:val="24"/>
              </w:rPr>
              <w:t>4.5</w:t>
            </w:r>
          </w:p>
        </w:tc>
        <w:tc>
          <w:tcPr>
            <w:tcW w:w="5272" w:type="dxa"/>
            <w:vAlign w:val="center"/>
          </w:tcPr>
          <w:p w:rsidR="0027700F" w:rsidRPr="002021FE" w:rsidRDefault="0027700F" w:rsidP="0027700F">
            <w:pPr>
              <w:spacing w:line="440" w:lineRule="exact"/>
              <w:jc w:val="both"/>
              <w:rPr>
                <w:rFonts w:ascii="Times New Roman" w:eastAsia="微軟正黑體" w:hAnsi="Times New Roman"/>
                <w:b/>
                <w:sz w:val="24"/>
                <w:szCs w:val="24"/>
              </w:rPr>
            </w:pPr>
            <w:r w:rsidRPr="002021FE">
              <w:rPr>
                <w:rFonts w:ascii="Times New Roman" w:eastAsia="微軟正黑體" w:hAnsi="Times New Roman"/>
                <w:b/>
                <w:sz w:val="24"/>
                <w:szCs w:val="24"/>
              </w:rPr>
              <w:t>人員、動物及材料的進出</w:t>
            </w:r>
          </w:p>
        </w:tc>
        <w:tc>
          <w:tcPr>
            <w:tcW w:w="848" w:type="dxa"/>
            <w:vAlign w:val="center"/>
          </w:tcPr>
          <w:p w:rsidR="0027700F" w:rsidRPr="002021FE" w:rsidRDefault="0027700F" w:rsidP="0027700F">
            <w:pPr>
              <w:spacing w:line="440" w:lineRule="exact"/>
              <w:jc w:val="center"/>
              <w:rPr>
                <w:rFonts w:ascii="標楷體" w:hAnsi="標楷體"/>
                <w:b/>
                <w:sz w:val="24"/>
                <w:szCs w:val="24"/>
              </w:rPr>
            </w:pPr>
          </w:p>
        </w:tc>
        <w:tc>
          <w:tcPr>
            <w:tcW w:w="1304" w:type="dxa"/>
            <w:vAlign w:val="center"/>
          </w:tcPr>
          <w:p w:rsidR="0027700F" w:rsidRDefault="0027700F" w:rsidP="0027700F">
            <w:pPr>
              <w:spacing w:line="440" w:lineRule="exact"/>
              <w:jc w:val="both"/>
              <w:rPr>
                <w:rFonts w:ascii="微軟正黑體" w:eastAsia="微軟正黑體" w:hAnsi="微軟正黑體" w:cs="新細明體"/>
                <w:color w:val="000000"/>
                <w:szCs w:val="20"/>
              </w:rPr>
            </w:pPr>
          </w:p>
        </w:tc>
        <w:tc>
          <w:tcPr>
            <w:tcW w:w="1814" w:type="dxa"/>
            <w:vAlign w:val="center"/>
          </w:tcPr>
          <w:p w:rsidR="0027700F" w:rsidRDefault="0027700F" w:rsidP="0027700F">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27700F">
            <w:pPr>
              <w:spacing w:line="440" w:lineRule="exact"/>
              <w:jc w:val="both"/>
              <w:rPr>
                <w:rFonts w:ascii="Times New Roman" w:eastAsia="微軟正黑體" w:hAnsi="Times New Roman"/>
                <w:szCs w:val="24"/>
              </w:rPr>
            </w:pPr>
            <w:r w:rsidRPr="00C31819">
              <w:rPr>
                <w:rFonts w:ascii="Times New Roman" w:eastAsia="微軟正黑體" w:hAnsi="Times New Roman"/>
                <w:sz w:val="24"/>
                <w:szCs w:val="24"/>
              </w:rPr>
              <w:t>進入及授權</w:t>
            </w:r>
          </w:p>
        </w:tc>
        <w:tc>
          <w:tcPr>
            <w:tcW w:w="848" w:type="dxa"/>
            <w:vAlign w:val="center"/>
          </w:tcPr>
          <w:p w:rsidR="000803F0" w:rsidRPr="00653DBA" w:rsidRDefault="000803F0" w:rsidP="0027700F">
            <w:pPr>
              <w:spacing w:line="440" w:lineRule="exact"/>
              <w:jc w:val="center"/>
              <w:rPr>
                <w:rFonts w:ascii="標楷體" w:hAnsi="標楷體"/>
                <w:szCs w:val="24"/>
              </w:rPr>
            </w:pPr>
          </w:p>
        </w:tc>
        <w:tc>
          <w:tcPr>
            <w:tcW w:w="1304" w:type="dxa"/>
            <w:vAlign w:val="center"/>
          </w:tcPr>
          <w:p w:rsidR="000803F0" w:rsidRDefault="000803F0" w:rsidP="0027700F">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27700F">
            <w:pPr>
              <w:spacing w:line="440" w:lineRule="exact"/>
              <w:jc w:val="both"/>
              <w:rPr>
                <w:rFonts w:ascii="微軟正黑體" w:eastAsia="微軟正黑體" w:hAnsi="微軟正黑體" w:cs="新細明體"/>
                <w:color w:val="000000"/>
                <w:szCs w:val="20"/>
              </w:rPr>
            </w:pPr>
          </w:p>
        </w:tc>
      </w:tr>
      <w:tr w:rsidR="00B278DF" w:rsidTr="00EF3058">
        <w:trPr>
          <w:trHeight w:val="1417"/>
          <w:jc w:val="center"/>
        </w:trPr>
        <w:tc>
          <w:tcPr>
            <w:tcW w:w="905" w:type="dxa"/>
            <w:vAlign w:val="center"/>
          </w:tcPr>
          <w:p w:rsidR="00B278DF" w:rsidRPr="00C31819" w:rsidRDefault="00B278DF" w:rsidP="00B278DF">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4.5.1</w:t>
            </w:r>
          </w:p>
        </w:tc>
        <w:tc>
          <w:tcPr>
            <w:tcW w:w="5272" w:type="dxa"/>
            <w:vAlign w:val="center"/>
          </w:tcPr>
          <w:p w:rsidR="00B278DF" w:rsidRPr="00C31819" w:rsidRDefault="00B278DF" w:rsidP="00B278DF">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阻隔區域的門保持關閉；</w:t>
            </w:r>
          </w:p>
          <w:p w:rsidR="00B278DF" w:rsidRPr="00C31819" w:rsidRDefault="00B278DF" w:rsidP="00B278DF">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動物房的門保持關閉</w:t>
            </w:r>
            <w:r w:rsidRPr="00C31819">
              <w:rPr>
                <w:rFonts w:ascii="Times New Roman" w:eastAsia="微軟正黑體" w:hAnsi="Times New Roman"/>
                <w:sz w:val="24"/>
                <w:szCs w:val="24"/>
              </w:rPr>
              <w:t>(BSL-2</w:t>
            </w:r>
            <w:r w:rsidRPr="00C31819">
              <w:rPr>
                <w:rFonts w:ascii="Times New Roman" w:eastAsia="微軟正黑體" w:hAnsi="Times New Roman"/>
                <w:sz w:val="24"/>
                <w:szCs w:val="24"/>
              </w:rPr>
              <w:t>、</w:t>
            </w:r>
            <w:r w:rsidRPr="00C31819">
              <w:rPr>
                <w:rFonts w:ascii="Times New Roman" w:eastAsia="微軟正黑體" w:hAnsi="Times New Roman"/>
                <w:sz w:val="24"/>
                <w:szCs w:val="24"/>
              </w:rPr>
              <w:t>BSL-3</w:t>
            </w:r>
            <w:r w:rsidRPr="00C31819">
              <w:rPr>
                <w:rFonts w:ascii="Times New Roman" w:eastAsia="微軟正黑體" w:hAnsi="Times New Roman"/>
                <w:sz w:val="24"/>
                <w:szCs w:val="24"/>
              </w:rPr>
              <w:t>及</w:t>
            </w:r>
            <w:r w:rsidRPr="00C31819">
              <w:rPr>
                <w:rFonts w:ascii="Times New Roman" w:eastAsia="微軟正黑體" w:hAnsi="Times New Roman"/>
                <w:sz w:val="24"/>
                <w:szCs w:val="24"/>
              </w:rPr>
              <w:t>BSL-4</w:t>
            </w:r>
            <w:r w:rsidRPr="00C31819">
              <w:rPr>
                <w:rFonts w:ascii="Times New Roman" w:eastAsia="微軟正黑體" w:hAnsi="Times New Roman"/>
                <w:sz w:val="24"/>
                <w:szCs w:val="24"/>
              </w:rPr>
              <w:t>實驗室不適用</w:t>
            </w:r>
            <w:r w:rsidRPr="00C31819">
              <w:rPr>
                <w:rFonts w:ascii="Times New Roman" w:eastAsia="微軟正黑體" w:hAnsi="Times New Roman"/>
                <w:sz w:val="24"/>
                <w:szCs w:val="24"/>
              </w:rPr>
              <w:t>)</w:t>
            </w:r>
          </w:p>
        </w:tc>
        <w:tc>
          <w:tcPr>
            <w:tcW w:w="848" w:type="dxa"/>
            <w:vAlign w:val="center"/>
          </w:tcPr>
          <w:p w:rsidR="00B278DF" w:rsidRPr="00C31819" w:rsidRDefault="00B278DF" w:rsidP="00B278DF">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c>
          <w:tcPr>
            <w:tcW w:w="181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r>
      <w:tr w:rsidR="00B278DF" w:rsidTr="00EF3058">
        <w:trPr>
          <w:trHeight w:val="510"/>
          <w:jc w:val="center"/>
        </w:trPr>
        <w:tc>
          <w:tcPr>
            <w:tcW w:w="905" w:type="dxa"/>
            <w:vAlign w:val="center"/>
          </w:tcPr>
          <w:p w:rsidR="00B278DF" w:rsidRPr="00C31819" w:rsidRDefault="00B278DF" w:rsidP="00B278DF">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4.5.2</w:t>
            </w:r>
          </w:p>
        </w:tc>
        <w:tc>
          <w:tcPr>
            <w:tcW w:w="5272" w:type="dxa"/>
            <w:vAlign w:val="center"/>
          </w:tcPr>
          <w:p w:rsidR="00B278DF" w:rsidRPr="00C31819" w:rsidRDefault="00B278DF" w:rsidP="00B278DF">
            <w:pPr>
              <w:spacing w:line="440" w:lineRule="exact"/>
              <w:jc w:val="both"/>
              <w:rPr>
                <w:rFonts w:ascii="Times New Roman" w:eastAsia="微軟正黑體" w:hAnsi="Times New Roman"/>
                <w:sz w:val="24"/>
                <w:szCs w:val="24"/>
              </w:rPr>
            </w:pPr>
            <w:proofErr w:type="gramStart"/>
            <w:r w:rsidRPr="00C31819">
              <w:rPr>
                <w:rFonts w:ascii="Times New Roman" w:eastAsia="微軟正黑體" w:hAnsi="Times New Roman"/>
                <w:sz w:val="24"/>
                <w:szCs w:val="24"/>
              </w:rPr>
              <w:t>僅限被授權</w:t>
            </w:r>
            <w:proofErr w:type="gramEnd"/>
            <w:r w:rsidRPr="00C31819">
              <w:rPr>
                <w:rFonts w:ascii="Times New Roman" w:eastAsia="微軟正黑體" w:hAnsi="Times New Roman"/>
                <w:sz w:val="24"/>
                <w:szCs w:val="24"/>
              </w:rPr>
              <w:t>人員及被授權訪客進入阻隔區域。</w:t>
            </w:r>
          </w:p>
        </w:tc>
        <w:tc>
          <w:tcPr>
            <w:tcW w:w="848" w:type="dxa"/>
            <w:vAlign w:val="center"/>
          </w:tcPr>
          <w:p w:rsidR="00B278DF" w:rsidRPr="00C31819" w:rsidRDefault="00B278DF" w:rsidP="00B278DF">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c>
          <w:tcPr>
            <w:tcW w:w="181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r>
      <w:tr w:rsidR="00B278DF" w:rsidTr="00EF3058">
        <w:trPr>
          <w:trHeight w:val="510"/>
          <w:jc w:val="center"/>
        </w:trPr>
        <w:tc>
          <w:tcPr>
            <w:tcW w:w="905" w:type="dxa"/>
            <w:vAlign w:val="center"/>
          </w:tcPr>
          <w:p w:rsidR="00B278DF" w:rsidRPr="00C31819" w:rsidRDefault="00B278DF" w:rsidP="00B278DF">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4.5.3</w:t>
            </w:r>
          </w:p>
        </w:tc>
        <w:tc>
          <w:tcPr>
            <w:tcW w:w="5272" w:type="dxa"/>
            <w:vAlign w:val="center"/>
          </w:tcPr>
          <w:p w:rsidR="00B278DF" w:rsidRPr="00C31819" w:rsidRDefault="00B278DF" w:rsidP="00B278DF">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限制人員進入阻隔區域的支援機械及電氣機房。</w:t>
            </w:r>
          </w:p>
        </w:tc>
        <w:tc>
          <w:tcPr>
            <w:tcW w:w="848" w:type="dxa"/>
            <w:vAlign w:val="center"/>
          </w:tcPr>
          <w:p w:rsidR="00B278DF" w:rsidRPr="00C31819" w:rsidRDefault="00B278DF" w:rsidP="00B278DF">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c>
          <w:tcPr>
            <w:tcW w:w="1814" w:type="dxa"/>
            <w:vAlign w:val="center"/>
          </w:tcPr>
          <w:p w:rsidR="00B278DF" w:rsidRDefault="00B278DF" w:rsidP="00B278DF">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B278DF">
            <w:pPr>
              <w:spacing w:line="440" w:lineRule="exact"/>
              <w:jc w:val="both"/>
              <w:rPr>
                <w:rFonts w:ascii="Times New Roman" w:eastAsia="微軟正黑體" w:hAnsi="Times New Roman"/>
                <w:szCs w:val="24"/>
              </w:rPr>
            </w:pPr>
            <w:r w:rsidRPr="00C31819">
              <w:rPr>
                <w:rFonts w:ascii="Times New Roman" w:eastAsia="微軟正黑體" w:hAnsi="Times New Roman"/>
                <w:sz w:val="24"/>
                <w:szCs w:val="24"/>
              </w:rPr>
              <w:t>進入程序</w:t>
            </w:r>
          </w:p>
        </w:tc>
        <w:tc>
          <w:tcPr>
            <w:tcW w:w="848" w:type="dxa"/>
            <w:vAlign w:val="center"/>
          </w:tcPr>
          <w:p w:rsidR="000803F0" w:rsidRPr="00653DBA" w:rsidRDefault="000803F0" w:rsidP="00B278DF">
            <w:pPr>
              <w:spacing w:line="440" w:lineRule="exact"/>
              <w:jc w:val="center"/>
              <w:rPr>
                <w:rFonts w:ascii="標楷體" w:hAnsi="標楷體"/>
                <w:szCs w:val="24"/>
              </w:rPr>
            </w:pPr>
          </w:p>
        </w:tc>
        <w:tc>
          <w:tcPr>
            <w:tcW w:w="1304" w:type="dxa"/>
            <w:vAlign w:val="center"/>
          </w:tcPr>
          <w:p w:rsidR="000803F0" w:rsidRDefault="000803F0" w:rsidP="00B278DF">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B278DF">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4.5.6</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阻隔區域、動物房入口，張貼進入須知。</w:t>
            </w:r>
          </w:p>
        </w:tc>
        <w:tc>
          <w:tcPr>
            <w:tcW w:w="848" w:type="dxa"/>
            <w:vAlign w:val="center"/>
          </w:tcPr>
          <w:p w:rsidR="003F3AD1" w:rsidRPr="00C31819" w:rsidRDefault="003F3AD1" w:rsidP="003F3AD1">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4.5.8</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人員衣物與專用</w:t>
            </w:r>
            <w:r w:rsidRPr="00C31819">
              <w:rPr>
                <w:rFonts w:ascii="Times New Roman" w:eastAsia="微軟正黑體" w:hAnsi="Times New Roman"/>
                <w:sz w:val="24"/>
                <w:szCs w:val="24"/>
              </w:rPr>
              <w:t>PPE</w:t>
            </w:r>
            <w:r w:rsidRPr="00C31819">
              <w:rPr>
                <w:rFonts w:ascii="Times New Roman" w:eastAsia="微軟正黑體" w:hAnsi="Times New Roman"/>
                <w:sz w:val="24"/>
                <w:szCs w:val="24"/>
              </w:rPr>
              <w:t>分開存放。</w:t>
            </w:r>
          </w:p>
        </w:tc>
        <w:tc>
          <w:tcPr>
            <w:tcW w:w="848" w:type="dxa"/>
            <w:vAlign w:val="center"/>
          </w:tcPr>
          <w:p w:rsidR="003F3AD1" w:rsidRPr="00C31819" w:rsidRDefault="003F3AD1" w:rsidP="003F3AD1">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4.5.9</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個人物品與處理、儲存感染性物質的區域保持分開。</w:t>
            </w:r>
          </w:p>
        </w:tc>
        <w:tc>
          <w:tcPr>
            <w:tcW w:w="848" w:type="dxa"/>
            <w:vAlign w:val="center"/>
          </w:tcPr>
          <w:p w:rsidR="003F3AD1" w:rsidRPr="00C31819" w:rsidRDefault="003F3AD1" w:rsidP="003F3AD1">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3F3AD1">
            <w:pPr>
              <w:spacing w:line="440" w:lineRule="exact"/>
              <w:jc w:val="both"/>
              <w:rPr>
                <w:rFonts w:ascii="Times New Roman" w:eastAsia="微軟正黑體" w:hAnsi="Times New Roman"/>
                <w:szCs w:val="24"/>
              </w:rPr>
            </w:pPr>
            <w:r w:rsidRPr="00C31819">
              <w:rPr>
                <w:rFonts w:ascii="Times New Roman" w:eastAsia="微軟正黑體" w:hAnsi="Times New Roman"/>
                <w:sz w:val="24"/>
                <w:szCs w:val="24"/>
              </w:rPr>
              <w:t>離開程序</w:t>
            </w:r>
          </w:p>
        </w:tc>
        <w:tc>
          <w:tcPr>
            <w:tcW w:w="848" w:type="dxa"/>
            <w:vAlign w:val="center"/>
          </w:tcPr>
          <w:p w:rsidR="000803F0" w:rsidRPr="00653DBA" w:rsidRDefault="000803F0" w:rsidP="003F3AD1">
            <w:pPr>
              <w:spacing w:line="440" w:lineRule="exact"/>
              <w:jc w:val="center"/>
              <w:rPr>
                <w:rFonts w:ascii="標楷體" w:hAnsi="標楷體"/>
                <w:szCs w:val="24"/>
              </w:rPr>
            </w:pPr>
          </w:p>
        </w:tc>
        <w:tc>
          <w:tcPr>
            <w:tcW w:w="1304" w:type="dxa"/>
            <w:vAlign w:val="center"/>
          </w:tcPr>
          <w:p w:rsidR="000803F0" w:rsidRDefault="000803F0"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4.5.12</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離開阻隔區域時，人員以最不會汙染皮膚及頭髮的方式脫掉專用</w:t>
            </w:r>
            <w:r w:rsidRPr="00C31819">
              <w:rPr>
                <w:rFonts w:ascii="Times New Roman" w:eastAsia="微軟正黑體" w:hAnsi="Times New Roman"/>
                <w:sz w:val="24"/>
                <w:szCs w:val="24"/>
              </w:rPr>
              <w:t>PPE</w:t>
            </w:r>
            <w:r w:rsidRPr="00C31819">
              <w:rPr>
                <w:rFonts w:ascii="Times New Roman" w:eastAsia="微軟正黑體" w:hAnsi="Times New Roman"/>
                <w:sz w:val="24"/>
                <w:szCs w:val="24"/>
              </w:rPr>
              <w:t>。</w:t>
            </w:r>
          </w:p>
        </w:tc>
        <w:tc>
          <w:tcPr>
            <w:tcW w:w="848" w:type="dxa"/>
            <w:vAlign w:val="center"/>
          </w:tcPr>
          <w:p w:rsidR="003F3AD1" w:rsidRPr="00C31819" w:rsidRDefault="003F3AD1" w:rsidP="003F3AD1">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141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4.5.13</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離開阻隔區域時，人員脫掉手套及洗手；</w:t>
            </w:r>
          </w:p>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離開動物房時，人員脫掉手套及洗手。</w:t>
            </w:r>
            <w:r w:rsidRPr="00C31819">
              <w:rPr>
                <w:rFonts w:ascii="Times New Roman" w:eastAsia="微軟正黑體" w:hAnsi="Times New Roman"/>
                <w:sz w:val="24"/>
                <w:szCs w:val="24"/>
              </w:rPr>
              <w:t>(BSL-2</w:t>
            </w:r>
            <w:r w:rsidRPr="00C31819">
              <w:rPr>
                <w:rFonts w:ascii="Times New Roman" w:eastAsia="微軟正黑體" w:hAnsi="Times New Roman"/>
                <w:sz w:val="24"/>
                <w:szCs w:val="24"/>
              </w:rPr>
              <w:t>實驗室不適用</w:t>
            </w:r>
            <w:r w:rsidRPr="00C31819">
              <w:rPr>
                <w:rFonts w:ascii="Times New Roman" w:eastAsia="微軟正黑體" w:hAnsi="Times New Roman"/>
                <w:sz w:val="24"/>
                <w:szCs w:val="24"/>
              </w:rPr>
              <w:t>)</w:t>
            </w:r>
          </w:p>
        </w:tc>
        <w:tc>
          <w:tcPr>
            <w:tcW w:w="848" w:type="dxa"/>
            <w:vAlign w:val="center"/>
          </w:tcPr>
          <w:p w:rsidR="003F3AD1" w:rsidRPr="00C31819" w:rsidRDefault="003F3AD1" w:rsidP="003F3AD1">
            <w:pPr>
              <w:spacing w:line="0" w:lineRule="atLeas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b/>
                <w:sz w:val="24"/>
                <w:szCs w:val="24"/>
              </w:rPr>
            </w:pPr>
            <w:r w:rsidRPr="00C31819">
              <w:rPr>
                <w:rFonts w:ascii="Times New Roman" w:eastAsia="微軟正黑體" w:hAnsi="Times New Roman"/>
                <w:b/>
                <w:sz w:val="24"/>
                <w:szCs w:val="24"/>
              </w:rPr>
              <w:t>4.6</w:t>
            </w:r>
          </w:p>
        </w:tc>
        <w:tc>
          <w:tcPr>
            <w:tcW w:w="5272" w:type="dxa"/>
            <w:vAlign w:val="center"/>
          </w:tcPr>
          <w:p w:rsidR="003F3AD1" w:rsidRPr="00C31819" w:rsidRDefault="003F3AD1" w:rsidP="003F3AD1">
            <w:pPr>
              <w:spacing w:line="440" w:lineRule="exact"/>
              <w:jc w:val="both"/>
              <w:rPr>
                <w:rFonts w:ascii="Times New Roman" w:eastAsia="微軟正黑體" w:hAnsi="Times New Roman"/>
                <w:b/>
                <w:sz w:val="24"/>
                <w:szCs w:val="24"/>
              </w:rPr>
            </w:pPr>
            <w:r w:rsidRPr="00C31819">
              <w:rPr>
                <w:rFonts w:ascii="Times New Roman" w:eastAsia="微軟正黑體" w:hAnsi="Times New Roman"/>
                <w:b/>
                <w:sz w:val="24"/>
                <w:szCs w:val="24"/>
              </w:rPr>
              <w:t>工作規範</w:t>
            </w:r>
          </w:p>
        </w:tc>
        <w:tc>
          <w:tcPr>
            <w:tcW w:w="848" w:type="dxa"/>
          </w:tcPr>
          <w:p w:rsidR="003F3AD1" w:rsidRPr="00C31819" w:rsidRDefault="003F3AD1" w:rsidP="003F3AD1">
            <w:pPr>
              <w:spacing w:line="440" w:lineRule="exact"/>
              <w:jc w:val="center"/>
              <w:rPr>
                <w:rFonts w:ascii="Times New Roman" w:eastAsia="微軟正黑體" w:hAnsi="Times New Roman"/>
                <w:color w:val="000000"/>
                <w:sz w:val="24"/>
                <w:szCs w:val="20"/>
              </w:rPr>
            </w:pP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D40046" w:rsidRDefault="000803F0" w:rsidP="003F3AD1">
            <w:pPr>
              <w:spacing w:line="440" w:lineRule="exact"/>
              <w:jc w:val="both"/>
              <w:rPr>
                <w:rFonts w:ascii="Times New Roman" w:eastAsia="微軟正黑體" w:hAnsi="Times New Roman"/>
                <w:szCs w:val="24"/>
              </w:rPr>
            </w:pPr>
            <w:r w:rsidRPr="00C31819">
              <w:rPr>
                <w:rFonts w:ascii="Times New Roman" w:eastAsia="微軟正黑體" w:hAnsi="Times New Roman"/>
                <w:sz w:val="24"/>
                <w:szCs w:val="24"/>
              </w:rPr>
              <w:lastRenderedPageBreak/>
              <w:t>一般規定</w:t>
            </w:r>
          </w:p>
        </w:tc>
        <w:tc>
          <w:tcPr>
            <w:tcW w:w="848" w:type="dxa"/>
            <w:vAlign w:val="center"/>
          </w:tcPr>
          <w:p w:rsidR="000803F0" w:rsidRPr="00653DBA" w:rsidRDefault="000803F0" w:rsidP="003F3AD1">
            <w:pPr>
              <w:spacing w:line="440" w:lineRule="exact"/>
              <w:jc w:val="center"/>
              <w:rPr>
                <w:rFonts w:ascii="標楷體" w:hAnsi="標楷體"/>
                <w:szCs w:val="24"/>
              </w:rPr>
            </w:pPr>
          </w:p>
        </w:tc>
        <w:tc>
          <w:tcPr>
            <w:tcW w:w="1304" w:type="dxa"/>
            <w:vAlign w:val="center"/>
          </w:tcPr>
          <w:p w:rsidR="000803F0" w:rsidRDefault="000803F0"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4.6.1</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避免臉部或黏膜接觸被病原體、毒素汙染或可能被汙染的物品。</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4.6.2</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在阻隔區域工作時，束髮或戴</w:t>
            </w:r>
            <w:proofErr w:type="gramStart"/>
            <w:r w:rsidRPr="00C31819">
              <w:rPr>
                <w:rFonts w:ascii="Times New Roman" w:eastAsia="微軟正黑體" w:hAnsi="Times New Roman"/>
                <w:sz w:val="24"/>
                <w:szCs w:val="24"/>
              </w:rPr>
              <w:t>髮</w:t>
            </w:r>
            <w:proofErr w:type="gramEnd"/>
            <w:r w:rsidRPr="00C31819">
              <w:rPr>
                <w:rFonts w:ascii="Times New Roman" w:eastAsia="微軟正黑體" w:hAnsi="Times New Roman"/>
                <w:sz w:val="24"/>
                <w:szCs w:val="24"/>
              </w:rPr>
              <w:t>帽，避免汙染。</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4.6.3</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依據阻隔區域用途，選擇穿著的鞋類，以防止受傷及發生事故。</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4.6.5</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使用</w:t>
            </w:r>
            <w:proofErr w:type="gramStart"/>
            <w:r w:rsidRPr="00C31819">
              <w:rPr>
                <w:rFonts w:ascii="Times New Roman" w:eastAsia="微軟正黑體" w:hAnsi="Times New Roman"/>
                <w:sz w:val="24"/>
                <w:szCs w:val="24"/>
              </w:rPr>
              <w:t>移液管</w:t>
            </w:r>
            <w:proofErr w:type="gramEnd"/>
            <w:r w:rsidRPr="00C31819">
              <w:rPr>
                <w:rFonts w:ascii="Times New Roman" w:eastAsia="微軟正黑體" w:hAnsi="Times New Roman"/>
                <w:sz w:val="24"/>
                <w:szCs w:val="24"/>
              </w:rPr>
              <w:t>時，</w:t>
            </w:r>
            <w:proofErr w:type="gramStart"/>
            <w:r w:rsidRPr="00C31819">
              <w:rPr>
                <w:rFonts w:ascii="Times New Roman" w:eastAsia="微軟正黑體" w:hAnsi="Times New Roman"/>
                <w:sz w:val="24"/>
                <w:szCs w:val="24"/>
              </w:rPr>
              <w:t>禁止以嘴吸取</w:t>
            </w:r>
            <w:proofErr w:type="gramEnd"/>
            <w:r w:rsidRPr="00C31819">
              <w:rPr>
                <w:rFonts w:ascii="Times New Roman" w:eastAsia="微軟正黑體" w:hAnsi="Times New Roman"/>
                <w:sz w:val="24"/>
                <w:szCs w:val="24"/>
              </w:rPr>
              <w:t>液體。</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4.6.6</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以防水敷料覆蓋開放性傷口、割傷、抓傷及擦傷部位。</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4.6.7</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經局部風險評鑑確定建立及遵循從較低汙染區</w:t>
            </w:r>
            <w:r>
              <w:rPr>
                <w:rFonts w:ascii="Times New Roman" w:eastAsia="微軟正黑體" w:hAnsi="Times New Roman" w:hint="eastAsia"/>
                <w:sz w:val="24"/>
                <w:szCs w:val="24"/>
              </w:rPr>
              <w:t>(</w:t>
            </w:r>
            <w:r w:rsidRPr="00C31819">
              <w:rPr>
                <w:rFonts w:ascii="Times New Roman" w:eastAsia="微軟正黑體" w:hAnsi="Times New Roman"/>
                <w:sz w:val="24"/>
                <w:szCs w:val="24"/>
              </w:rPr>
              <w:t>即潔淨區</w:t>
            </w:r>
            <w:r>
              <w:rPr>
                <w:rFonts w:ascii="Times New Roman" w:eastAsia="微軟正黑體" w:hAnsi="Times New Roman" w:hint="eastAsia"/>
                <w:sz w:val="24"/>
                <w:szCs w:val="24"/>
              </w:rPr>
              <w:t>)</w:t>
            </w:r>
            <w:r w:rsidRPr="00C31819">
              <w:rPr>
                <w:rFonts w:ascii="Times New Roman" w:eastAsia="微軟正黑體" w:hAnsi="Times New Roman"/>
                <w:sz w:val="24"/>
                <w:szCs w:val="24"/>
              </w:rPr>
              <w:t>到較高汙染區</w:t>
            </w:r>
            <w:r>
              <w:rPr>
                <w:rFonts w:ascii="Times New Roman" w:eastAsia="微軟正黑體" w:hAnsi="Times New Roman" w:hint="eastAsia"/>
                <w:sz w:val="24"/>
                <w:szCs w:val="24"/>
              </w:rPr>
              <w:t>(</w:t>
            </w:r>
            <w:r w:rsidRPr="00C31819">
              <w:rPr>
                <w:rFonts w:ascii="Times New Roman" w:eastAsia="微軟正黑體" w:hAnsi="Times New Roman"/>
                <w:sz w:val="24"/>
                <w:szCs w:val="24"/>
              </w:rPr>
              <w:t>即</w:t>
            </w:r>
            <w:proofErr w:type="gramStart"/>
            <w:r w:rsidRPr="00C31819">
              <w:rPr>
                <w:rFonts w:ascii="Times New Roman" w:eastAsia="微軟正黑體" w:hAnsi="Times New Roman"/>
                <w:sz w:val="24"/>
                <w:szCs w:val="24"/>
              </w:rPr>
              <w:t>髒汙</w:t>
            </w:r>
            <w:proofErr w:type="gramEnd"/>
            <w:r w:rsidRPr="00C31819">
              <w:rPr>
                <w:rFonts w:ascii="Times New Roman" w:eastAsia="微軟正黑體" w:hAnsi="Times New Roman"/>
                <w:sz w:val="24"/>
                <w:szCs w:val="24"/>
              </w:rPr>
              <w:t>區</w:t>
            </w:r>
            <w:r>
              <w:rPr>
                <w:rFonts w:ascii="Times New Roman" w:eastAsia="微軟正黑體" w:hAnsi="Times New Roman" w:hint="eastAsia"/>
                <w:sz w:val="24"/>
                <w:szCs w:val="24"/>
              </w:rPr>
              <w:t>)</w:t>
            </w:r>
            <w:r w:rsidRPr="00C31819">
              <w:rPr>
                <w:rFonts w:ascii="Times New Roman" w:eastAsia="微軟正黑體" w:hAnsi="Times New Roman"/>
                <w:sz w:val="24"/>
                <w:szCs w:val="24"/>
              </w:rPr>
              <w:t>的動線模式。</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4.6.8</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在專屬文書</w:t>
            </w:r>
            <w:r w:rsidRPr="00C31819">
              <w:rPr>
                <w:rFonts w:ascii="Times New Roman" w:eastAsia="微軟正黑體" w:hAnsi="Times New Roman"/>
                <w:sz w:val="24"/>
                <w:szCs w:val="24"/>
              </w:rPr>
              <w:t>/</w:t>
            </w:r>
            <w:r w:rsidRPr="00C31819">
              <w:rPr>
                <w:rFonts w:ascii="Times New Roman" w:eastAsia="微軟正黑體" w:hAnsi="Times New Roman"/>
                <w:sz w:val="24"/>
                <w:szCs w:val="24"/>
              </w:rPr>
              <w:t>電腦工作區，進行文書工作及書寫報告。</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141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4.6.9</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當有合適替代品時，嚴格限制及避免使用針頭、注射器及其他尖銳物品；無合適替代品時，須小心使用前述尖銳物品。</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4.6.10</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避免彎曲、剪斷、</w:t>
            </w:r>
            <w:proofErr w:type="gramStart"/>
            <w:r w:rsidRPr="00C31819">
              <w:rPr>
                <w:rFonts w:ascii="Times New Roman" w:eastAsia="微軟正黑體" w:hAnsi="Times New Roman"/>
                <w:sz w:val="24"/>
                <w:szCs w:val="24"/>
              </w:rPr>
              <w:t>回套或</w:t>
            </w:r>
            <w:proofErr w:type="gramEnd"/>
            <w:r w:rsidRPr="00C31819">
              <w:rPr>
                <w:rFonts w:ascii="Times New Roman" w:eastAsia="微軟正黑體" w:hAnsi="Times New Roman"/>
                <w:sz w:val="24"/>
                <w:szCs w:val="24"/>
              </w:rPr>
              <w:t>從注射器移除針頭；必須處理針頭時，應遵守特定</w:t>
            </w:r>
            <w:r w:rsidRPr="00C31819">
              <w:rPr>
                <w:rFonts w:ascii="Times New Roman" w:eastAsia="微軟正黑體" w:hAnsi="Times New Roman"/>
                <w:sz w:val="24"/>
                <w:szCs w:val="24"/>
              </w:rPr>
              <w:t>SOP</w:t>
            </w:r>
            <w:r w:rsidRPr="00C31819">
              <w:rPr>
                <w:rFonts w:ascii="Times New Roman" w:eastAsia="微軟正黑體" w:hAnsi="Times New Roman"/>
                <w:sz w:val="24"/>
                <w:szCs w:val="24"/>
              </w:rPr>
              <w:t>規定。</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141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4.6.11</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使用對所操作病原體有效的消毒劑，或對所操作毒素有效的中和性化學品，進行工作</w:t>
            </w:r>
            <w:proofErr w:type="gramStart"/>
            <w:r w:rsidRPr="00C31819">
              <w:rPr>
                <w:rFonts w:ascii="Times New Roman" w:eastAsia="微軟正黑體" w:hAnsi="Times New Roman"/>
                <w:sz w:val="24"/>
                <w:szCs w:val="24"/>
              </w:rPr>
              <w:t>檯</w:t>
            </w:r>
            <w:proofErr w:type="gramEnd"/>
            <w:r w:rsidRPr="00C31819">
              <w:rPr>
                <w:rFonts w:ascii="Times New Roman" w:eastAsia="微軟正黑體" w:hAnsi="Times New Roman"/>
                <w:sz w:val="24"/>
                <w:szCs w:val="24"/>
              </w:rPr>
              <w:t>表面清潔及除</w:t>
            </w:r>
            <w:proofErr w:type="gramStart"/>
            <w:r w:rsidRPr="00C31819">
              <w:rPr>
                <w:rFonts w:ascii="Times New Roman" w:eastAsia="微軟正黑體" w:hAnsi="Times New Roman"/>
                <w:sz w:val="24"/>
                <w:szCs w:val="24"/>
              </w:rPr>
              <w:t>汙</w:t>
            </w:r>
            <w:proofErr w:type="gramEnd"/>
            <w:r w:rsidRPr="00C31819">
              <w:rPr>
                <w:rFonts w:ascii="Times New Roman" w:eastAsia="微軟正黑體" w:hAnsi="Times New Roman"/>
                <w:sz w:val="24"/>
                <w:szCs w:val="24"/>
              </w:rPr>
              <w:t>，以減少人員暴露到感染性物質之風險。</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510"/>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4.6.13</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依據</w:t>
            </w:r>
            <w:r w:rsidRPr="00C31819">
              <w:rPr>
                <w:rFonts w:ascii="Times New Roman" w:eastAsia="微軟正黑體" w:hAnsi="Times New Roman"/>
                <w:sz w:val="24"/>
                <w:szCs w:val="24"/>
              </w:rPr>
              <w:t>SOP</w:t>
            </w:r>
            <w:r w:rsidRPr="00C31819">
              <w:rPr>
                <w:rFonts w:ascii="Times New Roman" w:eastAsia="微軟正黑體" w:hAnsi="Times New Roman"/>
                <w:sz w:val="24"/>
                <w:szCs w:val="24"/>
              </w:rPr>
              <w:t>規定，進行例行查證向內定向氣流。</w:t>
            </w:r>
          </w:p>
        </w:tc>
        <w:tc>
          <w:tcPr>
            <w:tcW w:w="848"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L</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t>4.6.14</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依據</w:t>
            </w:r>
            <w:r w:rsidRPr="00C31819">
              <w:rPr>
                <w:rFonts w:ascii="Times New Roman" w:eastAsia="微軟正黑體" w:hAnsi="Times New Roman"/>
                <w:sz w:val="24"/>
                <w:szCs w:val="24"/>
              </w:rPr>
              <w:t>SOP</w:t>
            </w:r>
            <w:r w:rsidRPr="00C31819">
              <w:rPr>
                <w:rFonts w:ascii="Times New Roman" w:eastAsia="微軟正黑體" w:hAnsi="Times New Roman"/>
                <w:sz w:val="24"/>
                <w:szCs w:val="24"/>
              </w:rPr>
              <w:t>規定，進行例行查證初級阻隔裝置的完整性。</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3F3AD1" w:rsidTr="00EF3058">
        <w:trPr>
          <w:trHeight w:val="907"/>
          <w:jc w:val="center"/>
        </w:trPr>
        <w:tc>
          <w:tcPr>
            <w:tcW w:w="905" w:type="dxa"/>
            <w:vAlign w:val="center"/>
          </w:tcPr>
          <w:p w:rsidR="003F3AD1" w:rsidRPr="00C31819" w:rsidRDefault="003F3AD1" w:rsidP="003F3AD1">
            <w:pPr>
              <w:spacing w:line="440" w:lineRule="exact"/>
              <w:jc w:val="center"/>
              <w:rPr>
                <w:rFonts w:ascii="Times New Roman" w:eastAsia="微軟正黑體" w:hAnsi="Times New Roman"/>
                <w:sz w:val="24"/>
                <w:szCs w:val="24"/>
              </w:rPr>
            </w:pPr>
            <w:r w:rsidRPr="00C31819">
              <w:rPr>
                <w:rFonts w:ascii="Times New Roman" w:eastAsia="微軟正黑體" w:hAnsi="Times New Roman"/>
                <w:sz w:val="24"/>
                <w:szCs w:val="24"/>
              </w:rPr>
              <w:lastRenderedPageBreak/>
              <w:t>4.6.15</w:t>
            </w:r>
          </w:p>
        </w:tc>
        <w:tc>
          <w:tcPr>
            <w:tcW w:w="5272" w:type="dxa"/>
            <w:vAlign w:val="center"/>
          </w:tcPr>
          <w:p w:rsidR="003F3AD1" w:rsidRPr="00C31819" w:rsidRDefault="003F3AD1" w:rsidP="003F3AD1">
            <w:pPr>
              <w:spacing w:line="440" w:lineRule="exact"/>
              <w:jc w:val="both"/>
              <w:rPr>
                <w:rFonts w:ascii="Times New Roman" w:eastAsia="微軟正黑體" w:hAnsi="Times New Roman"/>
                <w:sz w:val="24"/>
                <w:szCs w:val="24"/>
              </w:rPr>
            </w:pPr>
            <w:r w:rsidRPr="00C31819">
              <w:rPr>
                <w:rFonts w:ascii="Times New Roman" w:eastAsia="微軟正黑體" w:hAnsi="Times New Roman"/>
                <w:sz w:val="24"/>
                <w:szCs w:val="24"/>
              </w:rPr>
              <w:t>BSC</w:t>
            </w:r>
            <w:r w:rsidRPr="00C31819">
              <w:rPr>
                <w:rFonts w:ascii="Times New Roman" w:eastAsia="微軟正黑體" w:hAnsi="Times New Roman"/>
                <w:sz w:val="24"/>
                <w:szCs w:val="24"/>
              </w:rPr>
              <w:t>於裝機、每年以及維修後、</w:t>
            </w:r>
            <w:proofErr w:type="gramStart"/>
            <w:r w:rsidRPr="00C31819">
              <w:rPr>
                <w:rFonts w:ascii="Times New Roman" w:eastAsia="微軟正黑體" w:hAnsi="Times New Roman"/>
                <w:sz w:val="24"/>
                <w:szCs w:val="24"/>
              </w:rPr>
              <w:t>改機或</w:t>
            </w:r>
            <w:proofErr w:type="gramEnd"/>
            <w:r w:rsidRPr="00C31819">
              <w:rPr>
                <w:rFonts w:ascii="Times New Roman" w:eastAsia="微軟正黑體" w:hAnsi="Times New Roman"/>
                <w:sz w:val="24"/>
                <w:szCs w:val="24"/>
              </w:rPr>
              <w:t>移位時，要進行驗證。</w:t>
            </w:r>
          </w:p>
        </w:tc>
        <w:tc>
          <w:tcPr>
            <w:tcW w:w="848" w:type="dxa"/>
            <w:vAlign w:val="center"/>
          </w:tcPr>
          <w:p w:rsidR="003F3AD1" w:rsidRPr="00C31819" w:rsidRDefault="003F3AD1" w:rsidP="003F3AD1">
            <w:pPr>
              <w:spacing w:line="440" w:lineRule="exact"/>
              <w:jc w:val="center"/>
              <w:rPr>
                <w:rFonts w:ascii="標楷體" w:hAnsi="標楷體"/>
                <w:sz w:val="24"/>
                <w:szCs w:val="24"/>
              </w:rPr>
            </w:pPr>
            <w:r w:rsidRPr="00C31819">
              <w:rPr>
                <w:rFonts w:ascii="標楷體" w:hAnsi="標楷體"/>
                <w:sz w:val="24"/>
                <w:szCs w:val="24"/>
              </w:rPr>
              <w:t>■</w:t>
            </w:r>
          </w:p>
        </w:tc>
        <w:tc>
          <w:tcPr>
            <w:tcW w:w="130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3F3AD1" w:rsidRDefault="003F3AD1" w:rsidP="003F3AD1">
            <w:pPr>
              <w:spacing w:line="440" w:lineRule="exact"/>
              <w:jc w:val="both"/>
              <w:rPr>
                <w:rFonts w:ascii="微軟正黑體" w:eastAsia="微軟正黑體" w:hAnsi="微軟正黑體" w:cs="新細明體"/>
                <w:color w:val="000000"/>
                <w:szCs w:val="20"/>
              </w:rPr>
            </w:pPr>
          </w:p>
        </w:tc>
      </w:tr>
      <w:tr w:rsidR="00EF3058" w:rsidTr="00EF3058">
        <w:trPr>
          <w:trHeight w:val="510"/>
          <w:jc w:val="center"/>
        </w:trPr>
        <w:tc>
          <w:tcPr>
            <w:tcW w:w="6177" w:type="dxa"/>
            <w:gridSpan w:val="2"/>
            <w:vAlign w:val="center"/>
          </w:tcPr>
          <w:p w:rsidR="00EF3058" w:rsidRPr="00D40046" w:rsidRDefault="00EF3058" w:rsidP="003F3AD1">
            <w:pPr>
              <w:spacing w:line="440" w:lineRule="exact"/>
              <w:jc w:val="both"/>
              <w:rPr>
                <w:rFonts w:ascii="Times New Roman" w:eastAsia="微軟正黑體" w:hAnsi="Times New Roman"/>
                <w:szCs w:val="24"/>
              </w:rPr>
            </w:pPr>
            <w:r w:rsidRPr="00585591">
              <w:rPr>
                <w:rFonts w:ascii="Times New Roman" w:eastAsia="微軟正黑體" w:hAnsi="Times New Roman"/>
                <w:sz w:val="24"/>
              </w:rPr>
              <w:t>處理感染性物質</w:t>
            </w:r>
          </w:p>
        </w:tc>
        <w:tc>
          <w:tcPr>
            <w:tcW w:w="848" w:type="dxa"/>
            <w:vAlign w:val="center"/>
          </w:tcPr>
          <w:p w:rsidR="00EF3058" w:rsidRPr="00653DBA" w:rsidRDefault="00EF3058" w:rsidP="003F3AD1">
            <w:pPr>
              <w:spacing w:line="440" w:lineRule="exact"/>
              <w:jc w:val="center"/>
              <w:rPr>
                <w:rFonts w:ascii="標楷體" w:hAnsi="標楷體"/>
                <w:szCs w:val="24"/>
              </w:rPr>
            </w:pPr>
          </w:p>
        </w:tc>
        <w:tc>
          <w:tcPr>
            <w:tcW w:w="1304" w:type="dxa"/>
            <w:vAlign w:val="center"/>
          </w:tcPr>
          <w:p w:rsidR="00EF3058" w:rsidRDefault="00EF3058" w:rsidP="003F3AD1">
            <w:pPr>
              <w:spacing w:line="440" w:lineRule="exact"/>
              <w:jc w:val="both"/>
              <w:rPr>
                <w:rFonts w:ascii="微軟正黑體" w:eastAsia="微軟正黑體" w:hAnsi="微軟正黑體" w:cs="新細明體"/>
                <w:color w:val="000000"/>
                <w:szCs w:val="20"/>
              </w:rPr>
            </w:pPr>
          </w:p>
        </w:tc>
        <w:tc>
          <w:tcPr>
            <w:tcW w:w="1814" w:type="dxa"/>
            <w:vAlign w:val="center"/>
          </w:tcPr>
          <w:p w:rsidR="00EF3058" w:rsidRDefault="00EF3058" w:rsidP="003F3AD1">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585591" w:rsidRDefault="007F4A09" w:rsidP="007F4A09">
            <w:pPr>
              <w:spacing w:line="440" w:lineRule="exact"/>
              <w:jc w:val="center"/>
              <w:rPr>
                <w:rFonts w:ascii="Times New Roman" w:eastAsia="微軟正黑體" w:hAnsi="Times New Roman"/>
                <w:sz w:val="24"/>
                <w:szCs w:val="24"/>
              </w:rPr>
            </w:pPr>
            <w:r w:rsidRPr="00585591">
              <w:rPr>
                <w:rFonts w:ascii="Times New Roman" w:eastAsia="微軟正黑體" w:hAnsi="Times New Roman"/>
                <w:sz w:val="24"/>
                <w:szCs w:val="24"/>
              </w:rPr>
              <w:t>4.6.18</w:t>
            </w:r>
          </w:p>
        </w:tc>
        <w:tc>
          <w:tcPr>
            <w:tcW w:w="5272" w:type="dxa"/>
            <w:vAlign w:val="center"/>
          </w:tcPr>
          <w:p w:rsidR="007F4A09" w:rsidRPr="00585591" w:rsidRDefault="007F4A09" w:rsidP="007F4A09">
            <w:pPr>
              <w:spacing w:line="440" w:lineRule="exact"/>
              <w:jc w:val="both"/>
              <w:rPr>
                <w:rFonts w:ascii="Times New Roman" w:eastAsia="微軟正黑體" w:hAnsi="Times New Roman"/>
                <w:sz w:val="24"/>
                <w:szCs w:val="24"/>
              </w:rPr>
            </w:pPr>
            <w:r w:rsidRPr="00585591">
              <w:rPr>
                <w:rFonts w:ascii="Times New Roman" w:eastAsia="微軟正黑體" w:hAnsi="Times New Roman"/>
                <w:sz w:val="24"/>
                <w:szCs w:val="24"/>
              </w:rPr>
              <w:t>採用優良微生物操作規範。</w:t>
            </w:r>
          </w:p>
        </w:tc>
        <w:tc>
          <w:tcPr>
            <w:tcW w:w="848" w:type="dxa"/>
            <w:vAlign w:val="center"/>
          </w:tcPr>
          <w:p w:rsidR="007F4A09" w:rsidRPr="00585591" w:rsidRDefault="007F4A09" w:rsidP="007F4A09">
            <w:pPr>
              <w:spacing w:line="440" w:lineRule="exact"/>
              <w:jc w:val="center"/>
              <w:rPr>
                <w:rFonts w:ascii="標楷體" w:hAnsi="標楷體"/>
                <w:sz w:val="24"/>
                <w:szCs w:val="24"/>
              </w:rPr>
            </w:pPr>
            <w:r w:rsidRPr="0058559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585591" w:rsidRDefault="007F4A09" w:rsidP="007F4A09">
            <w:pPr>
              <w:spacing w:line="440" w:lineRule="exact"/>
              <w:jc w:val="center"/>
              <w:rPr>
                <w:rFonts w:ascii="Times New Roman" w:eastAsia="微軟正黑體" w:hAnsi="Times New Roman"/>
                <w:sz w:val="24"/>
                <w:szCs w:val="24"/>
              </w:rPr>
            </w:pPr>
            <w:r w:rsidRPr="00585591">
              <w:rPr>
                <w:rFonts w:ascii="Times New Roman" w:eastAsia="微軟正黑體" w:hAnsi="Times New Roman"/>
                <w:sz w:val="24"/>
                <w:szCs w:val="24"/>
              </w:rPr>
              <w:t>4.6.19</w:t>
            </w:r>
          </w:p>
        </w:tc>
        <w:tc>
          <w:tcPr>
            <w:tcW w:w="5272" w:type="dxa"/>
            <w:vAlign w:val="center"/>
          </w:tcPr>
          <w:p w:rsidR="007F4A09" w:rsidRPr="00585591" w:rsidRDefault="007F4A09" w:rsidP="007F4A09">
            <w:pPr>
              <w:spacing w:line="440" w:lineRule="exact"/>
              <w:jc w:val="both"/>
              <w:rPr>
                <w:rFonts w:ascii="Times New Roman" w:eastAsia="微軟正黑體" w:hAnsi="Times New Roman"/>
                <w:sz w:val="24"/>
                <w:szCs w:val="24"/>
              </w:rPr>
            </w:pPr>
            <w:r w:rsidRPr="00585591">
              <w:rPr>
                <w:rFonts w:ascii="Times New Roman" w:eastAsia="微軟正黑體" w:hAnsi="Times New Roman"/>
                <w:sz w:val="24"/>
                <w:szCs w:val="24"/>
              </w:rPr>
              <w:t>病原體、毒素或列管感染性物質的樣本，只在符合規定的生物安全等級要求之阻隔區域內打開。</w:t>
            </w:r>
          </w:p>
        </w:tc>
        <w:tc>
          <w:tcPr>
            <w:tcW w:w="848" w:type="dxa"/>
            <w:vAlign w:val="center"/>
          </w:tcPr>
          <w:p w:rsidR="007F4A09" w:rsidRPr="00585591" w:rsidRDefault="007F4A09" w:rsidP="007F4A09">
            <w:pPr>
              <w:spacing w:line="440" w:lineRule="exact"/>
              <w:jc w:val="center"/>
              <w:rPr>
                <w:rFonts w:ascii="標楷體" w:hAnsi="標楷體"/>
                <w:sz w:val="24"/>
                <w:szCs w:val="24"/>
              </w:rPr>
            </w:pPr>
            <w:r w:rsidRPr="0058559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585591" w:rsidRDefault="007F4A09" w:rsidP="007F4A09">
            <w:pPr>
              <w:spacing w:line="440" w:lineRule="exact"/>
              <w:jc w:val="center"/>
              <w:rPr>
                <w:rFonts w:ascii="Times New Roman" w:eastAsia="微軟正黑體" w:hAnsi="Times New Roman"/>
                <w:sz w:val="24"/>
                <w:szCs w:val="24"/>
              </w:rPr>
            </w:pPr>
            <w:r w:rsidRPr="00585591">
              <w:rPr>
                <w:rFonts w:ascii="Times New Roman" w:eastAsia="微軟正黑體" w:hAnsi="Times New Roman"/>
                <w:sz w:val="24"/>
                <w:szCs w:val="24"/>
              </w:rPr>
              <w:t>4.6.20</w:t>
            </w:r>
          </w:p>
        </w:tc>
        <w:tc>
          <w:tcPr>
            <w:tcW w:w="5272" w:type="dxa"/>
            <w:vAlign w:val="center"/>
          </w:tcPr>
          <w:p w:rsidR="007F4A09" w:rsidRPr="00585591" w:rsidRDefault="007F4A09" w:rsidP="007F4A09">
            <w:pPr>
              <w:spacing w:line="440" w:lineRule="exact"/>
              <w:jc w:val="both"/>
              <w:rPr>
                <w:rFonts w:ascii="Times New Roman" w:eastAsia="微軟正黑體" w:hAnsi="Times New Roman"/>
                <w:sz w:val="24"/>
                <w:szCs w:val="24"/>
              </w:rPr>
            </w:pPr>
            <w:r w:rsidRPr="00585591">
              <w:rPr>
                <w:rFonts w:ascii="Times New Roman" w:eastAsia="微軟正黑體" w:hAnsi="Times New Roman"/>
                <w:sz w:val="24"/>
                <w:szCs w:val="24"/>
              </w:rPr>
              <w:t>保存於阻隔區域外之病原體、毒素或列管感染性物質之容器，要標示、須防漏、耐撞擊，並保存在上鎖的保存設備或限制進入的區域。</w:t>
            </w:r>
          </w:p>
        </w:tc>
        <w:tc>
          <w:tcPr>
            <w:tcW w:w="848" w:type="dxa"/>
            <w:vAlign w:val="center"/>
          </w:tcPr>
          <w:p w:rsidR="007F4A09" w:rsidRPr="00585591" w:rsidRDefault="007F4A09" w:rsidP="007F4A09">
            <w:pPr>
              <w:spacing w:line="440" w:lineRule="exact"/>
              <w:jc w:val="center"/>
              <w:rPr>
                <w:rFonts w:ascii="標楷體" w:hAnsi="標楷體"/>
                <w:sz w:val="24"/>
                <w:szCs w:val="24"/>
              </w:rPr>
            </w:pPr>
            <w:r w:rsidRPr="0058559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2721"/>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4.6.23</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於經驗證的</w:t>
            </w:r>
            <w:r w:rsidRPr="009256E2">
              <w:rPr>
                <w:rFonts w:ascii="Times New Roman" w:eastAsia="微軟正黑體" w:hAnsi="Times New Roman"/>
                <w:sz w:val="24"/>
                <w:szCs w:val="24"/>
              </w:rPr>
              <w:t>BSC</w:t>
            </w:r>
            <w:r w:rsidRPr="009256E2">
              <w:rPr>
                <w:rFonts w:ascii="Times New Roman" w:eastAsia="微軟正黑體" w:hAnsi="Times New Roman"/>
                <w:sz w:val="24"/>
                <w:szCs w:val="24"/>
              </w:rPr>
              <w:t>開啟裝有感染性物質容器之程序：</w:t>
            </w:r>
          </w:p>
          <w:p w:rsidR="007F4A09" w:rsidRPr="009256E2" w:rsidRDefault="007F4A09" w:rsidP="007F4A09">
            <w:pPr>
              <w:pStyle w:val="aa"/>
              <w:numPr>
                <w:ilvl w:val="0"/>
                <w:numId w:val="7"/>
              </w:numPr>
              <w:spacing w:line="440" w:lineRule="exact"/>
              <w:ind w:left="205" w:hanging="205"/>
              <w:jc w:val="both"/>
              <w:rPr>
                <w:rFonts w:ascii="Times New Roman" w:eastAsia="微軟正黑體" w:hAnsi="Times New Roman"/>
                <w:sz w:val="24"/>
                <w:szCs w:val="24"/>
              </w:rPr>
            </w:pPr>
            <w:r w:rsidRPr="009256E2">
              <w:rPr>
                <w:rFonts w:ascii="Times New Roman" w:eastAsia="微軟正黑體" w:hAnsi="Times New Roman"/>
                <w:sz w:val="24"/>
                <w:szCs w:val="24"/>
              </w:rPr>
              <w:t>當產生之感染性氣膠</w:t>
            </w:r>
            <w:proofErr w:type="gramStart"/>
            <w:r w:rsidRPr="009256E2">
              <w:rPr>
                <w:rFonts w:ascii="Times New Roman" w:eastAsia="微軟正黑體" w:hAnsi="Times New Roman"/>
                <w:sz w:val="24"/>
                <w:szCs w:val="24"/>
              </w:rPr>
              <w:t>或氣膠化</w:t>
            </w:r>
            <w:proofErr w:type="gramEnd"/>
            <w:r w:rsidRPr="009256E2">
              <w:rPr>
                <w:rFonts w:ascii="Times New Roman" w:eastAsia="微軟正黑體" w:hAnsi="Times New Roman"/>
                <w:sz w:val="24"/>
                <w:szCs w:val="24"/>
              </w:rPr>
              <w:t>毒素，無法藉由其他方法圍阻時；</w:t>
            </w:r>
          </w:p>
          <w:p w:rsidR="007F4A09" w:rsidRPr="009256E2" w:rsidRDefault="007F4A09" w:rsidP="007F4A09">
            <w:pPr>
              <w:pStyle w:val="aa"/>
              <w:numPr>
                <w:ilvl w:val="0"/>
                <w:numId w:val="7"/>
              </w:numPr>
              <w:spacing w:line="440" w:lineRule="exact"/>
              <w:ind w:left="205" w:hanging="205"/>
              <w:jc w:val="both"/>
              <w:rPr>
                <w:rFonts w:ascii="Times New Roman" w:eastAsia="微軟正黑體" w:hAnsi="Times New Roman"/>
                <w:sz w:val="24"/>
                <w:szCs w:val="24"/>
              </w:rPr>
            </w:pPr>
            <w:r w:rsidRPr="009256E2">
              <w:rPr>
                <w:rFonts w:ascii="Times New Roman" w:eastAsia="微軟正黑體" w:hAnsi="Times New Roman"/>
                <w:sz w:val="24"/>
                <w:szCs w:val="24"/>
              </w:rPr>
              <w:t>涉及高濃度感染性物質；或</w:t>
            </w:r>
          </w:p>
          <w:p w:rsidR="007F4A09" w:rsidRPr="009256E2" w:rsidRDefault="007F4A09" w:rsidP="007F4A09">
            <w:pPr>
              <w:pStyle w:val="aa"/>
              <w:numPr>
                <w:ilvl w:val="0"/>
                <w:numId w:val="7"/>
              </w:numPr>
              <w:spacing w:line="440" w:lineRule="exact"/>
              <w:ind w:left="205" w:hanging="205"/>
              <w:jc w:val="both"/>
              <w:rPr>
                <w:rFonts w:ascii="Times New Roman" w:eastAsia="微軟正黑體" w:hAnsi="Times New Roman"/>
                <w:sz w:val="24"/>
                <w:szCs w:val="24"/>
              </w:rPr>
            </w:pPr>
            <w:r w:rsidRPr="009256E2">
              <w:rPr>
                <w:rFonts w:ascii="Times New Roman" w:eastAsia="微軟正黑體" w:hAnsi="Times New Roman"/>
                <w:sz w:val="24"/>
                <w:szCs w:val="24"/>
              </w:rPr>
              <w:t>涉及大量感染性物質。</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4.6.25</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於</w:t>
            </w:r>
            <w:r w:rsidRPr="009256E2">
              <w:rPr>
                <w:rFonts w:ascii="Times New Roman" w:eastAsia="微軟正黑體" w:hAnsi="Times New Roman"/>
                <w:sz w:val="24"/>
                <w:szCs w:val="24"/>
              </w:rPr>
              <w:t>BSC</w:t>
            </w:r>
            <w:r w:rsidRPr="009256E2">
              <w:rPr>
                <w:rFonts w:ascii="Times New Roman" w:eastAsia="微軟正黑體" w:hAnsi="Times New Roman"/>
                <w:sz w:val="24"/>
                <w:szCs w:val="24"/>
              </w:rPr>
              <w:t>處理感染性物質後，遵循防止從</w:t>
            </w:r>
            <w:r w:rsidRPr="009256E2">
              <w:rPr>
                <w:rFonts w:ascii="Times New Roman" w:eastAsia="微軟正黑體" w:hAnsi="Times New Roman"/>
                <w:sz w:val="24"/>
                <w:szCs w:val="24"/>
              </w:rPr>
              <w:t>BSC</w:t>
            </w:r>
            <w:r w:rsidRPr="009256E2">
              <w:rPr>
                <w:rFonts w:ascii="Times New Roman" w:eastAsia="微軟正黑體" w:hAnsi="Times New Roman"/>
                <w:sz w:val="24"/>
                <w:szCs w:val="24"/>
              </w:rPr>
              <w:t>移出物品時，造成汙染物散佈之程序。</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4.6.26</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人員在阻隔區域完成處理感染性物質後，以及開始進行其他工作前，要洗手。</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4.6.27</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以吸入為主要感染途徑的感染性物質，放入密封安全杯</w:t>
            </w:r>
            <w:r>
              <w:rPr>
                <w:rFonts w:ascii="Times New Roman" w:eastAsia="微軟正黑體" w:hAnsi="Times New Roman" w:hint="eastAsia"/>
                <w:sz w:val="24"/>
                <w:szCs w:val="24"/>
              </w:rPr>
              <w:t>(</w:t>
            </w:r>
            <w:r w:rsidRPr="009256E2">
              <w:rPr>
                <w:rFonts w:ascii="Times New Roman" w:eastAsia="微軟正黑體" w:hAnsi="Times New Roman"/>
                <w:sz w:val="24"/>
                <w:szCs w:val="24"/>
              </w:rPr>
              <w:t>或轉子</w:t>
            </w:r>
            <w:r>
              <w:rPr>
                <w:rFonts w:ascii="Times New Roman" w:eastAsia="微軟正黑體" w:hAnsi="Times New Roman" w:hint="eastAsia"/>
                <w:sz w:val="24"/>
                <w:szCs w:val="24"/>
              </w:rPr>
              <w:t>)</w:t>
            </w:r>
            <w:r w:rsidRPr="009256E2">
              <w:rPr>
                <w:rFonts w:ascii="Times New Roman" w:eastAsia="微軟正黑體" w:hAnsi="Times New Roman"/>
                <w:sz w:val="24"/>
                <w:szCs w:val="24"/>
              </w:rPr>
              <w:t>進行離心，並在</w:t>
            </w:r>
            <w:r w:rsidRPr="009256E2">
              <w:rPr>
                <w:rFonts w:ascii="Times New Roman" w:eastAsia="微軟正黑體" w:hAnsi="Times New Roman"/>
                <w:sz w:val="24"/>
                <w:szCs w:val="24"/>
              </w:rPr>
              <w:t>BSC</w:t>
            </w:r>
            <w:r w:rsidRPr="009256E2">
              <w:rPr>
                <w:rFonts w:ascii="Times New Roman" w:eastAsia="微軟正黑體" w:hAnsi="Times New Roman"/>
                <w:sz w:val="24"/>
                <w:szCs w:val="24"/>
              </w:rPr>
              <w:t>內卸載。</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4.6.29</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在</w:t>
            </w:r>
            <w:r w:rsidRPr="009256E2">
              <w:rPr>
                <w:rFonts w:ascii="Times New Roman" w:eastAsia="微軟正黑體" w:hAnsi="Times New Roman"/>
                <w:sz w:val="24"/>
                <w:szCs w:val="24"/>
              </w:rPr>
              <w:t>BSC</w:t>
            </w:r>
            <w:r w:rsidRPr="009256E2">
              <w:rPr>
                <w:rFonts w:ascii="Times New Roman" w:eastAsia="微軟正黑體" w:hAnsi="Times New Roman"/>
                <w:sz w:val="24"/>
                <w:szCs w:val="24"/>
              </w:rPr>
              <w:t>內，禁止使用持續性明火</w:t>
            </w:r>
            <w:r w:rsidRPr="009256E2">
              <w:rPr>
                <w:rFonts w:ascii="Times New Roman" w:eastAsia="微軟正黑體" w:hAnsi="Times New Roman"/>
                <w:sz w:val="24"/>
                <w:szCs w:val="24"/>
              </w:rPr>
              <w:t>(sustained open flames)</w:t>
            </w:r>
            <w:r w:rsidRPr="009256E2">
              <w:rPr>
                <w:rFonts w:ascii="Times New Roman" w:eastAsia="微軟正黑體" w:hAnsi="Times New Roman"/>
                <w:sz w:val="24"/>
                <w:szCs w:val="24"/>
              </w:rPr>
              <w:t>；有適當的替代品可用時，嚴格限制並避免使用觸控式</w:t>
            </w:r>
            <w:r w:rsidRPr="009256E2">
              <w:rPr>
                <w:rFonts w:ascii="Times New Roman" w:eastAsia="微軟正黑體" w:hAnsi="Times New Roman"/>
                <w:sz w:val="24"/>
                <w:szCs w:val="24"/>
              </w:rPr>
              <w:t>(on-demand)</w:t>
            </w:r>
            <w:r w:rsidRPr="009256E2">
              <w:rPr>
                <w:rFonts w:ascii="Times New Roman" w:eastAsia="微軟正黑體" w:hAnsi="Times New Roman"/>
                <w:sz w:val="24"/>
                <w:szCs w:val="24"/>
              </w:rPr>
              <w:t>明火。</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lastRenderedPageBreak/>
              <w:t>4.6.30</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經局部風險評鑑確定在阻隔區域內或建築物內各阻隔區域間移動感染性物質之程序，以防止發生洩漏、滴落、溢出或類似事件。</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4.6.31</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在密閉系統或其他初級阻隔裝置內進行感染性物質的大規模培養。</w:t>
            </w:r>
          </w:p>
        </w:tc>
        <w:tc>
          <w:tcPr>
            <w:tcW w:w="848"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L</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4.6.32</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以</w:t>
            </w:r>
            <w:proofErr w:type="gramStart"/>
            <w:r w:rsidRPr="009256E2">
              <w:rPr>
                <w:rFonts w:ascii="Times New Roman" w:eastAsia="微軟正黑體" w:hAnsi="Times New Roman"/>
                <w:sz w:val="24"/>
                <w:szCs w:val="24"/>
              </w:rPr>
              <w:t>防止氣膠釋出</w:t>
            </w:r>
            <w:proofErr w:type="gramEnd"/>
            <w:r w:rsidRPr="009256E2">
              <w:rPr>
                <w:rFonts w:ascii="Times New Roman" w:eastAsia="微軟正黑體" w:hAnsi="Times New Roman"/>
                <w:sz w:val="24"/>
                <w:szCs w:val="24"/>
              </w:rPr>
              <w:t>或暴露到表面汙染之方式，進行收集樣本、添加材料或將培養液從一個密閉系統轉移到另一個密閉系統。</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9256E2" w:rsidRDefault="007F4A09" w:rsidP="007F4A09">
            <w:pPr>
              <w:spacing w:line="440" w:lineRule="exact"/>
              <w:jc w:val="center"/>
              <w:rPr>
                <w:rFonts w:ascii="Times New Roman" w:eastAsia="微軟正黑體" w:hAnsi="Times New Roman"/>
                <w:sz w:val="24"/>
                <w:szCs w:val="24"/>
              </w:rPr>
            </w:pPr>
            <w:r w:rsidRPr="009256E2">
              <w:rPr>
                <w:rFonts w:ascii="Times New Roman" w:eastAsia="微軟正黑體" w:hAnsi="Times New Roman"/>
                <w:sz w:val="24"/>
                <w:szCs w:val="24"/>
              </w:rPr>
              <w:t>4.6.33</w:t>
            </w:r>
          </w:p>
        </w:tc>
        <w:tc>
          <w:tcPr>
            <w:tcW w:w="5272" w:type="dxa"/>
            <w:vAlign w:val="center"/>
          </w:tcPr>
          <w:p w:rsidR="007F4A09" w:rsidRPr="009256E2" w:rsidRDefault="007F4A09" w:rsidP="007F4A09">
            <w:pPr>
              <w:spacing w:line="440" w:lineRule="exact"/>
              <w:jc w:val="both"/>
              <w:rPr>
                <w:rFonts w:ascii="Times New Roman" w:eastAsia="微軟正黑體" w:hAnsi="Times New Roman"/>
                <w:sz w:val="24"/>
                <w:szCs w:val="24"/>
              </w:rPr>
            </w:pPr>
            <w:r w:rsidRPr="009256E2">
              <w:rPr>
                <w:rFonts w:ascii="Times New Roman" w:eastAsia="微軟正黑體" w:hAnsi="Times New Roman"/>
                <w:sz w:val="24"/>
                <w:szCs w:val="24"/>
              </w:rPr>
              <w:t>禁止人員使用自體細胞或組織進行感染實驗。</w:t>
            </w:r>
          </w:p>
        </w:tc>
        <w:tc>
          <w:tcPr>
            <w:tcW w:w="848" w:type="dxa"/>
            <w:vAlign w:val="center"/>
          </w:tcPr>
          <w:p w:rsidR="007F4A09" w:rsidRPr="009256E2" w:rsidRDefault="007F4A09" w:rsidP="007F4A09">
            <w:pPr>
              <w:spacing w:line="440" w:lineRule="exact"/>
              <w:jc w:val="center"/>
              <w:rPr>
                <w:rFonts w:ascii="標楷體" w:hAnsi="標楷體"/>
                <w:sz w:val="24"/>
                <w:szCs w:val="24"/>
              </w:rPr>
            </w:pPr>
            <w:r w:rsidRPr="009256E2">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EF3058" w:rsidTr="00EF3058">
        <w:trPr>
          <w:trHeight w:val="510"/>
          <w:jc w:val="center"/>
        </w:trPr>
        <w:tc>
          <w:tcPr>
            <w:tcW w:w="6177" w:type="dxa"/>
            <w:gridSpan w:val="2"/>
            <w:vAlign w:val="center"/>
          </w:tcPr>
          <w:p w:rsidR="00EF3058" w:rsidRPr="00D40046" w:rsidRDefault="00EF3058" w:rsidP="007F4A09">
            <w:pPr>
              <w:spacing w:line="440" w:lineRule="exact"/>
              <w:jc w:val="both"/>
              <w:rPr>
                <w:rFonts w:ascii="Times New Roman" w:eastAsia="微軟正黑體" w:hAnsi="Times New Roman"/>
                <w:szCs w:val="24"/>
              </w:rPr>
            </w:pPr>
            <w:r w:rsidRPr="00CB651E">
              <w:rPr>
                <w:rFonts w:ascii="Times New Roman" w:eastAsia="微軟正黑體" w:hAnsi="Times New Roman"/>
                <w:sz w:val="24"/>
              </w:rPr>
              <w:t>內務整理及一般維護</w:t>
            </w:r>
          </w:p>
        </w:tc>
        <w:tc>
          <w:tcPr>
            <w:tcW w:w="848" w:type="dxa"/>
            <w:vAlign w:val="center"/>
          </w:tcPr>
          <w:p w:rsidR="00EF3058" w:rsidRPr="00653DBA" w:rsidRDefault="00EF3058" w:rsidP="007F4A09">
            <w:pPr>
              <w:spacing w:line="440" w:lineRule="exact"/>
              <w:jc w:val="center"/>
              <w:rPr>
                <w:rFonts w:ascii="標楷體" w:hAnsi="標楷體"/>
                <w:szCs w:val="24"/>
              </w:rPr>
            </w:pPr>
          </w:p>
        </w:tc>
        <w:tc>
          <w:tcPr>
            <w:tcW w:w="1304" w:type="dxa"/>
            <w:vAlign w:val="center"/>
          </w:tcPr>
          <w:p w:rsidR="00EF3058" w:rsidRDefault="00EF3058"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EF3058" w:rsidRDefault="00EF3058"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4.6.34</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阻隔區域</w:t>
            </w:r>
            <w:r>
              <w:rPr>
                <w:rFonts w:ascii="Times New Roman" w:eastAsia="微軟正黑體" w:hAnsi="Times New Roman" w:hint="eastAsia"/>
                <w:sz w:val="24"/>
                <w:szCs w:val="24"/>
              </w:rPr>
              <w:t>(</w:t>
            </w:r>
            <w:r w:rsidRPr="00CB651E">
              <w:rPr>
                <w:rFonts w:ascii="Times New Roman" w:eastAsia="微軟正黑體" w:hAnsi="Times New Roman"/>
                <w:sz w:val="24"/>
                <w:szCs w:val="24"/>
              </w:rPr>
              <w:t>包含地板</w:t>
            </w:r>
            <w:r>
              <w:rPr>
                <w:rFonts w:ascii="Times New Roman" w:eastAsia="微軟正黑體" w:hAnsi="Times New Roman" w:hint="eastAsia"/>
                <w:sz w:val="24"/>
                <w:szCs w:val="24"/>
              </w:rPr>
              <w:t>)</w:t>
            </w:r>
            <w:r w:rsidRPr="00CB651E">
              <w:rPr>
                <w:rFonts w:ascii="Times New Roman" w:eastAsia="微軟正黑體" w:hAnsi="Times New Roman"/>
                <w:sz w:val="24"/>
                <w:szCs w:val="24"/>
              </w:rPr>
              <w:t>要保持清潔、無障礙物以及無過量、非必要或不易除</w:t>
            </w:r>
            <w:proofErr w:type="gramStart"/>
            <w:r w:rsidRPr="00CB651E">
              <w:rPr>
                <w:rFonts w:ascii="Times New Roman" w:eastAsia="微軟正黑體" w:hAnsi="Times New Roman"/>
                <w:sz w:val="24"/>
                <w:szCs w:val="24"/>
              </w:rPr>
              <w:t>汙</w:t>
            </w:r>
            <w:proofErr w:type="gramEnd"/>
            <w:r w:rsidRPr="00CB651E">
              <w:rPr>
                <w:rFonts w:ascii="Times New Roman" w:eastAsia="微軟正黑體" w:hAnsi="Times New Roman"/>
                <w:sz w:val="24"/>
                <w:szCs w:val="24"/>
              </w:rPr>
              <w:t>的物品。</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4.6.36</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維持有效的</w:t>
            </w:r>
            <w:proofErr w:type="gramStart"/>
            <w:r w:rsidRPr="00CB651E">
              <w:rPr>
                <w:rFonts w:ascii="Times New Roman" w:eastAsia="微軟正黑體" w:hAnsi="Times New Roman"/>
                <w:sz w:val="24"/>
                <w:szCs w:val="24"/>
              </w:rPr>
              <w:t>囓</w:t>
            </w:r>
            <w:proofErr w:type="gramEnd"/>
            <w:r w:rsidRPr="00CB651E">
              <w:rPr>
                <w:rFonts w:ascii="Times New Roman" w:eastAsia="微軟正黑體" w:hAnsi="Times New Roman"/>
                <w:sz w:val="24"/>
                <w:szCs w:val="24"/>
              </w:rPr>
              <w:t>齒動物及昆蟲控制計畫。</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4.6.38</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以適當機制安全移除高效率微粒空氣</w:t>
            </w:r>
            <w:r w:rsidRPr="00CB651E">
              <w:rPr>
                <w:rFonts w:ascii="Times New Roman" w:eastAsia="微軟正黑體" w:hAnsi="Times New Roman"/>
                <w:sz w:val="24"/>
                <w:szCs w:val="24"/>
              </w:rPr>
              <w:t>(HEPA)</w:t>
            </w:r>
            <w:r w:rsidRPr="00CB651E">
              <w:rPr>
                <w:rFonts w:ascii="Times New Roman" w:eastAsia="微軟正黑體" w:hAnsi="Times New Roman"/>
                <w:sz w:val="24"/>
                <w:szCs w:val="24"/>
              </w:rPr>
              <w:t>過濾器。</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b/>
                <w:sz w:val="24"/>
                <w:szCs w:val="24"/>
              </w:rPr>
            </w:pPr>
            <w:r w:rsidRPr="00CB651E">
              <w:rPr>
                <w:rFonts w:ascii="Times New Roman" w:eastAsia="微軟正黑體" w:hAnsi="Times New Roman"/>
                <w:b/>
                <w:sz w:val="24"/>
                <w:szCs w:val="24"/>
              </w:rPr>
              <w:t>4.8</w:t>
            </w:r>
          </w:p>
        </w:tc>
        <w:tc>
          <w:tcPr>
            <w:tcW w:w="5272" w:type="dxa"/>
            <w:vAlign w:val="center"/>
          </w:tcPr>
          <w:p w:rsidR="007F4A09" w:rsidRPr="00CB651E" w:rsidRDefault="007F4A09" w:rsidP="007F4A09">
            <w:pPr>
              <w:spacing w:line="440" w:lineRule="exact"/>
              <w:jc w:val="both"/>
              <w:rPr>
                <w:rFonts w:ascii="Times New Roman" w:eastAsia="微軟正黑體" w:hAnsi="Times New Roman"/>
                <w:b/>
                <w:sz w:val="24"/>
                <w:szCs w:val="24"/>
              </w:rPr>
            </w:pPr>
            <w:r w:rsidRPr="00CB651E">
              <w:rPr>
                <w:rFonts w:ascii="Times New Roman" w:eastAsia="微軟正黑體" w:hAnsi="Times New Roman"/>
                <w:b/>
                <w:sz w:val="24"/>
                <w:szCs w:val="24"/>
              </w:rPr>
              <w:t>除</w:t>
            </w:r>
            <w:proofErr w:type="gramStart"/>
            <w:r w:rsidRPr="00CB651E">
              <w:rPr>
                <w:rFonts w:ascii="Times New Roman" w:eastAsia="微軟正黑體" w:hAnsi="Times New Roman"/>
                <w:b/>
                <w:sz w:val="24"/>
                <w:szCs w:val="24"/>
              </w:rPr>
              <w:t>汙</w:t>
            </w:r>
            <w:proofErr w:type="gramEnd"/>
            <w:r w:rsidRPr="00CB651E">
              <w:rPr>
                <w:rFonts w:ascii="Times New Roman" w:eastAsia="微軟正黑體" w:hAnsi="Times New Roman"/>
                <w:b/>
                <w:sz w:val="24"/>
                <w:szCs w:val="24"/>
              </w:rPr>
              <w:t>與廢棄物管理</w:t>
            </w:r>
          </w:p>
        </w:tc>
        <w:tc>
          <w:tcPr>
            <w:tcW w:w="848" w:type="dxa"/>
            <w:vAlign w:val="center"/>
          </w:tcPr>
          <w:p w:rsidR="007F4A09" w:rsidRPr="00CB651E" w:rsidRDefault="007F4A09" w:rsidP="007F4A09">
            <w:pPr>
              <w:spacing w:line="440" w:lineRule="exact"/>
              <w:rPr>
                <w:rFonts w:ascii="標楷體" w:hAnsi="標楷體"/>
                <w:b/>
                <w:sz w:val="24"/>
                <w:szCs w:val="24"/>
              </w:rPr>
            </w:pP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4.8.1</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針對表面及設備除</w:t>
            </w:r>
            <w:proofErr w:type="gramStart"/>
            <w:r w:rsidRPr="00CB651E">
              <w:rPr>
                <w:rFonts w:ascii="Times New Roman" w:eastAsia="微軟正黑體" w:hAnsi="Times New Roman"/>
                <w:sz w:val="24"/>
                <w:szCs w:val="24"/>
              </w:rPr>
              <w:t>汙</w:t>
            </w:r>
            <w:proofErr w:type="gramEnd"/>
            <w:r w:rsidRPr="00CB651E">
              <w:rPr>
                <w:rFonts w:ascii="Times New Roman" w:eastAsia="微軟正黑體" w:hAnsi="Times New Roman"/>
                <w:sz w:val="24"/>
                <w:szCs w:val="24"/>
              </w:rPr>
              <w:t>之前，要先除去明顯汙染，並進行相關處理。</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4.8.2</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在阻隔區域內，使用對所操作病原體有效的消毒劑及對所操作毒素有效的中和性化學品。</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4.8.3</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尖銳物丟棄在防漏、防穿刺及有蓋容器，或處理尖銳廢棄物的專用容器。</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4.8.4</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初級阻隔裝置在維護前，先進行除</w:t>
            </w:r>
            <w:proofErr w:type="gramStart"/>
            <w:r w:rsidRPr="00CB651E">
              <w:rPr>
                <w:rFonts w:ascii="Times New Roman" w:eastAsia="微軟正黑體" w:hAnsi="Times New Roman"/>
                <w:sz w:val="24"/>
                <w:szCs w:val="24"/>
              </w:rPr>
              <w:t>汙</w:t>
            </w:r>
            <w:proofErr w:type="gramEnd"/>
            <w:r w:rsidRPr="00CB651E">
              <w:rPr>
                <w:rFonts w:ascii="Times New Roman" w:eastAsia="微軟正黑體" w:hAnsi="Times New Roman"/>
                <w:sz w:val="24"/>
                <w:szCs w:val="24"/>
              </w:rPr>
              <w:t>。</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CB651E" w:rsidRDefault="007F4A09" w:rsidP="007F4A09">
            <w:pPr>
              <w:spacing w:line="440" w:lineRule="exact"/>
              <w:jc w:val="center"/>
              <w:rPr>
                <w:rFonts w:ascii="Times New Roman" w:eastAsia="微軟正黑體" w:hAnsi="Times New Roman"/>
                <w:sz w:val="24"/>
                <w:szCs w:val="24"/>
              </w:rPr>
            </w:pPr>
            <w:r w:rsidRPr="00CB651E">
              <w:rPr>
                <w:rFonts w:ascii="Times New Roman" w:eastAsia="微軟正黑體" w:hAnsi="Times New Roman"/>
                <w:sz w:val="24"/>
                <w:szCs w:val="24"/>
              </w:rPr>
              <w:t>4.8.5</w:t>
            </w:r>
          </w:p>
        </w:tc>
        <w:tc>
          <w:tcPr>
            <w:tcW w:w="5272" w:type="dxa"/>
            <w:vAlign w:val="center"/>
          </w:tcPr>
          <w:p w:rsidR="007F4A09" w:rsidRPr="00CB651E" w:rsidRDefault="007F4A09" w:rsidP="007F4A09">
            <w:pPr>
              <w:spacing w:line="440" w:lineRule="exact"/>
              <w:jc w:val="both"/>
              <w:rPr>
                <w:rFonts w:ascii="Times New Roman" w:eastAsia="微軟正黑體" w:hAnsi="Times New Roman"/>
                <w:sz w:val="24"/>
                <w:szCs w:val="24"/>
              </w:rPr>
            </w:pPr>
            <w:r w:rsidRPr="00CB651E">
              <w:rPr>
                <w:rFonts w:ascii="Times New Roman" w:eastAsia="微軟正黑體" w:hAnsi="Times New Roman"/>
                <w:sz w:val="24"/>
                <w:szCs w:val="24"/>
              </w:rPr>
              <w:t>所有衣物及個人防護裝備</w:t>
            </w:r>
            <w:r>
              <w:rPr>
                <w:rFonts w:ascii="Times New Roman" w:eastAsia="微軟正黑體" w:hAnsi="Times New Roman" w:hint="eastAsia"/>
                <w:sz w:val="24"/>
                <w:szCs w:val="24"/>
              </w:rPr>
              <w:t>(</w:t>
            </w:r>
            <w:r w:rsidRPr="00CB651E">
              <w:rPr>
                <w:rFonts w:ascii="Times New Roman" w:eastAsia="微軟正黑體" w:hAnsi="Times New Roman"/>
                <w:sz w:val="24"/>
                <w:szCs w:val="24"/>
              </w:rPr>
              <w:t>PPE</w:t>
            </w:r>
            <w:r>
              <w:rPr>
                <w:rFonts w:ascii="Times New Roman" w:eastAsia="微軟正黑體" w:hAnsi="Times New Roman"/>
                <w:sz w:val="24"/>
                <w:szCs w:val="24"/>
              </w:rPr>
              <w:t>)</w:t>
            </w:r>
            <w:r w:rsidRPr="00CB651E">
              <w:rPr>
                <w:rFonts w:ascii="Times New Roman" w:eastAsia="微軟正黑體" w:hAnsi="Times New Roman"/>
                <w:sz w:val="24"/>
                <w:szCs w:val="24"/>
              </w:rPr>
              <w:t>發現已知或懷疑暴露汙染時，要進行除</w:t>
            </w:r>
            <w:proofErr w:type="gramStart"/>
            <w:r w:rsidRPr="00CB651E">
              <w:rPr>
                <w:rFonts w:ascii="Times New Roman" w:eastAsia="微軟正黑體" w:hAnsi="Times New Roman"/>
                <w:sz w:val="24"/>
                <w:szCs w:val="24"/>
              </w:rPr>
              <w:t>汙</w:t>
            </w:r>
            <w:proofErr w:type="gramEnd"/>
            <w:r w:rsidRPr="00CB651E">
              <w:rPr>
                <w:rFonts w:ascii="Times New Roman" w:eastAsia="微軟正黑體" w:hAnsi="Times New Roman"/>
                <w:sz w:val="24"/>
                <w:szCs w:val="24"/>
              </w:rPr>
              <w:t>。</w:t>
            </w:r>
          </w:p>
        </w:tc>
        <w:tc>
          <w:tcPr>
            <w:tcW w:w="848" w:type="dxa"/>
            <w:vAlign w:val="center"/>
          </w:tcPr>
          <w:p w:rsidR="007F4A09" w:rsidRPr="00CB651E" w:rsidRDefault="007F4A09" w:rsidP="007F4A09">
            <w:pPr>
              <w:spacing w:line="440" w:lineRule="exact"/>
              <w:jc w:val="center"/>
              <w:rPr>
                <w:rFonts w:ascii="標楷體" w:hAnsi="標楷體"/>
                <w:sz w:val="24"/>
                <w:szCs w:val="24"/>
              </w:rPr>
            </w:pPr>
            <w:r w:rsidRPr="00CB651E">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lastRenderedPageBreak/>
              <w:t>4.8.7</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被汙染液體在排入衛生下水道前，先進行除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3572"/>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t>4.8.8</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被汙染的設備、材料及廢棄物要：</w:t>
            </w:r>
          </w:p>
          <w:p w:rsidR="007F4A09" w:rsidRPr="004E4430" w:rsidRDefault="007F4A09" w:rsidP="007F4A09">
            <w:pPr>
              <w:pStyle w:val="aa"/>
              <w:numPr>
                <w:ilvl w:val="0"/>
                <w:numId w:val="8"/>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依據</w:t>
            </w:r>
            <w:r w:rsidRPr="004E4430">
              <w:rPr>
                <w:rFonts w:ascii="Times New Roman" w:eastAsia="微軟正黑體" w:hAnsi="Times New Roman"/>
                <w:sz w:val="24"/>
                <w:szCs w:val="24"/>
              </w:rPr>
              <w:t>SOP</w:t>
            </w:r>
            <w:r w:rsidRPr="004E4430">
              <w:rPr>
                <w:rFonts w:ascii="Times New Roman" w:eastAsia="微軟正黑體" w:hAnsi="Times New Roman"/>
                <w:sz w:val="24"/>
                <w:szCs w:val="24"/>
              </w:rPr>
              <w:t>規定，在清潔、處置或從阻隔區域或動物房移出前，先進行除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及標示已除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；或</w:t>
            </w:r>
          </w:p>
          <w:p w:rsidR="007F4A09" w:rsidRPr="004E4430" w:rsidRDefault="007F4A09" w:rsidP="007F4A09">
            <w:pPr>
              <w:pStyle w:val="aa"/>
              <w:numPr>
                <w:ilvl w:val="0"/>
                <w:numId w:val="8"/>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依據</w:t>
            </w:r>
            <w:r w:rsidRPr="004E4430">
              <w:rPr>
                <w:rFonts w:ascii="Times New Roman" w:eastAsia="微軟正黑體" w:hAnsi="Times New Roman"/>
                <w:sz w:val="24"/>
                <w:szCs w:val="24"/>
              </w:rPr>
              <w:t>SOP</w:t>
            </w:r>
            <w:r w:rsidRPr="004E4430">
              <w:rPr>
                <w:rFonts w:ascii="Times New Roman" w:eastAsia="微軟正黑體" w:hAnsi="Times New Roman"/>
                <w:sz w:val="24"/>
                <w:szCs w:val="24"/>
              </w:rPr>
              <w:t>規定，放置在密封、貼有</w:t>
            </w:r>
            <w:proofErr w:type="gramStart"/>
            <w:r w:rsidRPr="004E4430">
              <w:rPr>
                <w:rFonts w:ascii="Times New Roman" w:eastAsia="微軟正黑體" w:hAnsi="Times New Roman"/>
                <w:sz w:val="24"/>
                <w:szCs w:val="24"/>
              </w:rPr>
              <w:t>標籤且防漏</w:t>
            </w:r>
            <w:proofErr w:type="gramEnd"/>
            <w:r w:rsidRPr="004E4430">
              <w:rPr>
                <w:rFonts w:ascii="Times New Roman" w:eastAsia="微軟正黑體" w:hAnsi="Times New Roman"/>
                <w:sz w:val="24"/>
                <w:szCs w:val="24"/>
              </w:rPr>
              <w:t>的容器，從阻隔區域、動物房移出前，進行表面除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處理。再以安全可靠地方式移動、運送到指定的除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區域、阻隔區域外儲存場所暫存、合法生物醫療廢棄物清除處理機構。</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t>4.8.10</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在初次使用前、實施流程有重大改變或引進新的病原體時，除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設備及流程要進行確效。</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t>4.8.11</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依據</w:t>
            </w:r>
            <w:r w:rsidRPr="004E4430">
              <w:rPr>
                <w:rFonts w:ascii="Times New Roman" w:eastAsia="微軟正黑體" w:hAnsi="Times New Roman"/>
                <w:sz w:val="24"/>
                <w:szCs w:val="24"/>
              </w:rPr>
              <w:t>SOP</w:t>
            </w:r>
            <w:r w:rsidRPr="004E4430">
              <w:rPr>
                <w:rFonts w:ascii="Times New Roman" w:eastAsia="微軟正黑體" w:hAnsi="Times New Roman"/>
                <w:sz w:val="24"/>
                <w:szCs w:val="24"/>
              </w:rPr>
              <w:t>規定，除</w:t>
            </w:r>
            <w:proofErr w:type="gramStart"/>
            <w:r w:rsidRPr="004E4430">
              <w:rPr>
                <w:rFonts w:ascii="Times New Roman" w:eastAsia="微軟正黑體" w:hAnsi="Times New Roman"/>
                <w:sz w:val="24"/>
                <w:szCs w:val="24"/>
              </w:rPr>
              <w:t>汙</w:t>
            </w:r>
            <w:proofErr w:type="gramEnd"/>
            <w:r w:rsidRPr="004E4430">
              <w:rPr>
                <w:rFonts w:ascii="Times New Roman" w:eastAsia="微軟正黑體" w:hAnsi="Times New Roman"/>
                <w:sz w:val="24"/>
                <w:szCs w:val="24"/>
              </w:rPr>
              <w:t>設備及流程要進行例行查證。查證頻率依據局部風險評鑑決定。</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b/>
                <w:sz w:val="24"/>
                <w:szCs w:val="24"/>
              </w:rPr>
            </w:pPr>
            <w:r w:rsidRPr="004E4430">
              <w:rPr>
                <w:rFonts w:ascii="Times New Roman" w:eastAsia="微軟正黑體" w:hAnsi="Times New Roman"/>
                <w:b/>
                <w:sz w:val="24"/>
                <w:szCs w:val="24"/>
              </w:rPr>
              <w:t>4.9</w:t>
            </w:r>
          </w:p>
        </w:tc>
        <w:tc>
          <w:tcPr>
            <w:tcW w:w="5272" w:type="dxa"/>
            <w:vAlign w:val="center"/>
          </w:tcPr>
          <w:p w:rsidR="007F4A09" w:rsidRPr="004E4430" w:rsidRDefault="007F4A09" w:rsidP="007F4A09">
            <w:pPr>
              <w:spacing w:line="440" w:lineRule="exact"/>
              <w:jc w:val="both"/>
              <w:rPr>
                <w:rFonts w:ascii="Times New Roman" w:eastAsia="微軟正黑體" w:hAnsi="Times New Roman"/>
                <w:b/>
                <w:sz w:val="24"/>
                <w:szCs w:val="24"/>
              </w:rPr>
            </w:pPr>
            <w:r w:rsidRPr="004E4430">
              <w:rPr>
                <w:rFonts w:ascii="Times New Roman" w:eastAsia="微軟正黑體" w:hAnsi="Times New Roman"/>
                <w:b/>
                <w:sz w:val="24"/>
                <w:szCs w:val="24"/>
              </w:rPr>
              <w:t>緊急應變</w:t>
            </w:r>
          </w:p>
        </w:tc>
        <w:tc>
          <w:tcPr>
            <w:tcW w:w="848" w:type="dxa"/>
            <w:vAlign w:val="center"/>
          </w:tcPr>
          <w:p w:rsidR="007F4A09" w:rsidRPr="00653DBA" w:rsidRDefault="007F4A09" w:rsidP="007F4A09">
            <w:pPr>
              <w:spacing w:line="440" w:lineRule="exact"/>
              <w:jc w:val="center"/>
              <w:rPr>
                <w:rFonts w:ascii="標楷體" w:hAnsi="標楷體"/>
                <w:szCs w:val="24"/>
              </w:rPr>
            </w:pP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t>4.9.1</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適用於阻隔區域應變程序之緊急應變計畫，包括：</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意外</w:t>
            </w:r>
            <w:r w:rsidRPr="004E4430">
              <w:rPr>
                <w:rFonts w:ascii="Times New Roman" w:eastAsia="微軟正黑體" w:hAnsi="Times New Roman"/>
                <w:sz w:val="24"/>
                <w:szCs w:val="24"/>
              </w:rPr>
              <w:t>/</w:t>
            </w:r>
            <w:r w:rsidRPr="004E4430">
              <w:rPr>
                <w:rFonts w:ascii="Times New Roman" w:eastAsia="微軟正黑體" w:hAnsi="Times New Roman"/>
                <w:sz w:val="24"/>
                <w:szCs w:val="24"/>
              </w:rPr>
              <w:t>事故；</w:t>
            </w:r>
            <w:r w:rsidRPr="004E4430">
              <w:rPr>
                <w:rFonts w:ascii="Times New Roman" w:eastAsia="微軟正黑體" w:hAnsi="Times New Roman"/>
                <w:sz w:val="24"/>
                <w:szCs w:val="24"/>
              </w:rPr>
              <w:t xml:space="preserve"> </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醫療緊急情況；</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火災；</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化學性</w:t>
            </w:r>
            <w:r w:rsidRPr="004E4430">
              <w:rPr>
                <w:rFonts w:ascii="Times New Roman" w:eastAsia="微軟正黑體" w:hAnsi="Times New Roman"/>
                <w:sz w:val="24"/>
                <w:szCs w:val="24"/>
              </w:rPr>
              <w:t>/</w:t>
            </w:r>
            <w:r w:rsidRPr="004E4430">
              <w:rPr>
                <w:rFonts w:ascii="Times New Roman" w:eastAsia="微軟正黑體" w:hAnsi="Times New Roman"/>
                <w:sz w:val="24"/>
                <w:szCs w:val="24"/>
              </w:rPr>
              <w:t>生物性溢出</w:t>
            </w:r>
            <w:r>
              <w:rPr>
                <w:rFonts w:ascii="Times New Roman" w:eastAsia="微軟正黑體" w:hAnsi="Times New Roman" w:hint="eastAsia"/>
                <w:sz w:val="24"/>
                <w:szCs w:val="24"/>
              </w:rPr>
              <w:t>(</w:t>
            </w:r>
            <w:r w:rsidRPr="004E4430">
              <w:rPr>
                <w:rFonts w:ascii="Times New Roman" w:eastAsia="微軟正黑體" w:hAnsi="Times New Roman"/>
                <w:sz w:val="24"/>
                <w:szCs w:val="24"/>
              </w:rPr>
              <w:t>少量</w:t>
            </w:r>
            <w:r w:rsidRPr="004E4430">
              <w:rPr>
                <w:rFonts w:ascii="Times New Roman" w:eastAsia="微軟正黑體" w:hAnsi="Times New Roman"/>
                <w:sz w:val="24"/>
                <w:szCs w:val="24"/>
              </w:rPr>
              <w:t>/</w:t>
            </w:r>
            <w:r w:rsidRPr="004E4430">
              <w:rPr>
                <w:rFonts w:ascii="Times New Roman" w:eastAsia="微軟正黑體" w:hAnsi="Times New Roman"/>
                <w:sz w:val="24"/>
                <w:szCs w:val="24"/>
              </w:rPr>
              <w:t>大量；</w:t>
            </w:r>
            <w:r w:rsidRPr="004E4430">
              <w:rPr>
                <w:rFonts w:ascii="Times New Roman" w:eastAsia="微軟正黑體" w:hAnsi="Times New Roman"/>
                <w:sz w:val="24"/>
                <w:szCs w:val="24"/>
              </w:rPr>
              <w:t>BSC</w:t>
            </w:r>
            <w:r w:rsidRPr="004E4430">
              <w:rPr>
                <w:rFonts w:ascii="Times New Roman" w:eastAsia="微軟正黑體" w:hAnsi="Times New Roman"/>
                <w:sz w:val="24"/>
                <w:szCs w:val="24"/>
              </w:rPr>
              <w:t>及離心機內部</w:t>
            </w:r>
            <w:r w:rsidRPr="004E4430">
              <w:rPr>
                <w:rFonts w:ascii="Times New Roman" w:eastAsia="微軟正黑體" w:hAnsi="Times New Roman"/>
                <w:sz w:val="24"/>
                <w:szCs w:val="24"/>
              </w:rPr>
              <w:t>/</w:t>
            </w:r>
            <w:proofErr w:type="gramStart"/>
            <w:r w:rsidRPr="004E4430">
              <w:rPr>
                <w:rFonts w:ascii="Times New Roman" w:eastAsia="微軟正黑體" w:hAnsi="Times New Roman"/>
                <w:sz w:val="24"/>
                <w:szCs w:val="24"/>
              </w:rPr>
              <w:t>外部</w:t>
            </w:r>
            <w:r>
              <w:rPr>
                <w:rFonts w:ascii="Times New Roman" w:eastAsia="微軟正黑體" w:hAnsi="Times New Roman" w:hint="eastAsia"/>
                <w:sz w:val="24"/>
                <w:szCs w:val="24"/>
              </w:rPr>
              <w:t>)</w:t>
            </w:r>
            <w:proofErr w:type="gramEnd"/>
            <w:r w:rsidRPr="004E4430">
              <w:rPr>
                <w:rFonts w:ascii="Times New Roman" w:eastAsia="微軟正黑體" w:hAnsi="Times New Roman"/>
                <w:sz w:val="24"/>
                <w:szCs w:val="24"/>
              </w:rPr>
              <w:t>；</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停電；</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動物脫逃</w:t>
            </w:r>
            <w:r>
              <w:rPr>
                <w:rFonts w:ascii="Times New Roman" w:eastAsia="微軟正黑體" w:hAnsi="Times New Roman" w:hint="eastAsia"/>
                <w:sz w:val="24"/>
                <w:szCs w:val="24"/>
              </w:rPr>
              <w:t>(</w:t>
            </w:r>
            <w:r w:rsidRPr="004E4430">
              <w:rPr>
                <w:rFonts w:ascii="Times New Roman" w:eastAsia="微軟正黑體" w:hAnsi="Times New Roman"/>
                <w:sz w:val="24"/>
                <w:szCs w:val="24"/>
              </w:rPr>
              <w:t>如果適用</w:t>
            </w:r>
            <w:r>
              <w:rPr>
                <w:rFonts w:ascii="Times New Roman" w:eastAsia="微軟正黑體" w:hAnsi="Times New Roman" w:hint="eastAsia"/>
                <w:sz w:val="24"/>
                <w:szCs w:val="24"/>
              </w:rPr>
              <w:t>)</w:t>
            </w:r>
            <w:r w:rsidRPr="004E4430">
              <w:rPr>
                <w:rFonts w:ascii="Times New Roman" w:eastAsia="微軟正黑體" w:hAnsi="Times New Roman"/>
                <w:sz w:val="24"/>
                <w:szCs w:val="24"/>
              </w:rPr>
              <w:t>；</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初級阻隔裝置失效</w:t>
            </w:r>
            <w:r w:rsidRPr="004E4430">
              <w:rPr>
                <w:rFonts w:ascii="Times New Roman" w:eastAsia="微軟正黑體" w:hAnsi="Times New Roman"/>
                <w:sz w:val="24"/>
                <w:szCs w:val="24"/>
              </w:rPr>
              <w:t>(</w:t>
            </w:r>
            <w:r w:rsidRPr="004E4430">
              <w:rPr>
                <w:rFonts w:ascii="Times New Roman" w:eastAsia="微軟正黑體" w:hAnsi="Times New Roman"/>
                <w:sz w:val="24"/>
                <w:szCs w:val="24"/>
              </w:rPr>
              <w:t>包括高壓滅菌器異常排氣</w:t>
            </w:r>
            <w:r w:rsidRPr="004E4430">
              <w:rPr>
                <w:rFonts w:ascii="Times New Roman" w:eastAsia="微軟正黑體" w:hAnsi="Times New Roman"/>
                <w:sz w:val="24"/>
                <w:szCs w:val="24"/>
              </w:rPr>
              <w:t>)</w:t>
            </w:r>
            <w:r w:rsidRPr="004E4430">
              <w:rPr>
                <w:rFonts w:ascii="Times New Roman" w:eastAsia="微軟正黑體" w:hAnsi="Times New Roman"/>
                <w:sz w:val="24"/>
                <w:szCs w:val="24"/>
              </w:rPr>
              <w:t>；</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設有</w:t>
            </w:r>
            <w:r w:rsidRPr="004E4430">
              <w:rPr>
                <w:rFonts w:ascii="Times New Roman" w:eastAsia="微軟正黑體" w:hAnsi="Times New Roman"/>
                <w:sz w:val="24"/>
                <w:szCs w:val="24"/>
              </w:rPr>
              <w:t>II</w:t>
            </w:r>
            <w:r w:rsidRPr="004E4430">
              <w:rPr>
                <w:rFonts w:ascii="Times New Roman" w:eastAsia="微軟正黑體" w:hAnsi="Times New Roman"/>
                <w:sz w:val="24"/>
                <w:szCs w:val="24"/>
              </w:rPr>
              <w:t>級</w:t>
            </w:r>
            <w:r w:rsidRPr="004E4430">
              <w:rPr>
                <w:rFonts w:ascii="Times New Roman" w:eastAsia="微軟正黑體" w:hAnsi="Times New Roman"/>
                <w:sz w:val="24"/>
                <w:szCs w:val="24"/>
              </w:rPr>
              <w:t>B2</w:t>
            </w:r>
            <w:r w:rsidRPr="004E4430">
              <w:rPr>
                <w:rFonts w:ascii="Times New Roman" w:eastAsia="微軟正黑體" w:hAnsi="Times New Roman"/>
                <w:sz w:val="24"/>
                <w:szCs w:val="24"/>
              </w:rPr>
              <w:t>類型</w:t>
            </w:r>
            <w:r w:rsidRPr="004E4430">
              <w:rPr>
                <w:rFonts w:ascii="Times New Roman" w:eastAsia="微軟正黑體" w:hAnsi="Times New Roman"/>
                <w:sz w:val="24"/>
                <w:szCs w:val="24"/>
              </w:rPr>
              <w:t xml:space="preserve"> BSC</w:t>
            </w:r>
            <w:proofErr w:type="gramStart"/>
            <w:r w:rsidRPr="004E4430">
              <w:rPr>
                <w:rFonts w:ascii="Times New Roman" w:eastAsia="微軟正黑體" w:hAnsi="Times New Roman"/>
                <w:sz w:val="24"/>
                <w:szCs w:val="24"/>
              </w:rPr>
              <w:t>之回噴</w:t>
            </w:r>
            <w:proofErr w:type="gramEnd"/>
            <w:r w:rsidRPr="004E4430">
              <w:rPr>
                <w:rFonts w:ascii="Times New Roman" w:eastAsia="微軟正黑體" w:hAnsi="Times New Roman"/>
                <w:sz w:val="24"/>
                <w:szCs w:val="24"/>
              </w:rPr>
              <w:t>；</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阻隔失效；</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緊急出口；</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權責人員及相關主管機關的通報；</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lastRenderedPageBreak/>
              <w:t>天然災害；及</w:t>
            </w:r>
          </w:p>
          <w:p w:rsidR="007F4A09" w:rsidRPr="004E4430" w:rsidRDefault="007F4A09" w:rsidP="007F4A09">
            <w:pPr>
              <w:pStyle w:val="aa"/>
              <w:numPr>
                <w:ilvl w:val="0"/>
                <w:numId w:val="9"/>
              </w:numPr>
              <w:spacing w:line="440" w:lineRule="exact"/>
              <w:ind w:left="205" w:hanging="205"/>
              <w:jc w:val="both"/>
              <w:rPr>
                <w:rFonts w:ascii="Times New Roman" w:eastAsia="微軟正黑體" w:hAnsi="Times New Roman"/>
                <w:sz w:val="24"/>
                <w:szCs w:val="24"/>
              </w:rPr>
            </w:pPr>
            <w:r w:rsidRPr="004E4430">
              <w:rPr>
                <w:rFonts w:ascii="Times New Roman" w:eastAsia="微軟正黑體" w:hAnsi="Times New Roman"/>
                <w:sz w:val="24"/>
                <w:szCs w:val="24"/>
              </w:rPr>
              <w:t>事故追蹤與未來</w:t>
            </w:r>
            <w:proofErr w:type="gramStart"/>
            <w:r w:rsidRPr="004E4430">
              <w:rPr>
                <w:rFonts w:ascii="Times New Roman" w:eastAsia="微軟正黑體" w:hAnsi="Times New Roman"/>
                <w:sz w:val="24"/>
                <w:szCs w:val="24"/>
              </w:rPr>
              <w:t>風險減害的</w:t>
            </w:r>
            <w:proofErr w:type="gramEnd"/>
            <w:r w:rsidRPr="004E4430">
              <w:rPr>
                <w:rFonts w:ascii="Times New Roman" w:eastAsia="微軟正黑體" w:hAnsi="Times New Roman"/>
                <w:sz w:val="24"/>
                <w:szCs w:val="24"/>
              </w:rPr>
              <w:t>建議。</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lastRenderedPageBreak/>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4E4430" w:rsidRDefault="007F4A09" w:rsidP="007F4A09">
            <w:pPr>
              <w:spacing w:line="440" w:lineRule="exact"/>
              <w:jc w:val="center"/>
              <w:rPr>
                <w:rFonts w:ascii="Times New Roman" w:eastAsia="微軟正黑體" w:hAnsi="Times New Roman"/>
                <w:sz w:val="24"/>
                <w:szCs w:val="24"/>
              </w:rPr>
            </w:pPr>
            <w:r w:rsidRPr="004E4430">
              <w:rPr>
                <w:rFonts w:ascii="Times New Roman" w:eastAsia="微軟正黑體" w:hAnsi="Times New Roman"/>
                <w:sz w:val="24"/>
                <w:szCs w:val="24"/>
              </w:rPr>
              <w:t>4.9.2</w:t>
            </w:r>
          </w:p>
        </w:tc>
        <w:tc>
          <w:tcPr>
            <w:tcW w:w="5272" w:type="dxa"/>
            <w:vAlign w:val="center"/>
          </w:tcPr>
          <w:p w:rsidR="007F4A09" w:rsidRPr="004E4430" w:rsidRDefault="007F4A09" w:rsidP="007F4A09">
            <w:pPr>
              <w:spacing w:line="440" w:lineRule="exact"/>
              <w:jc w:val="both"/>
              <w:rPr>
                <w:rFonts w:ascii="Times New Roman" w:eastAsia="微軟正黑體" w:hAnsi="Times New Roman"/>
                <w:sz w:val="24"/>
                <w:szCs w:val="24"/>
              </w:rPr>
            </w:pPr>
            <w:r w:rsidRPr="004E4430">
              <w:rPr>
                <w:rFonts w:ascii="Times New Roman" w:eastAsia="微軟正黑體" w:hAnsi="Times New Roman"/>
                <w:sz w:val="24"/>
                <w:szCs w:val="24"/>
              </w:rPr>
              <w:t>緊急應變計畫包括保存在阻隔區域外之任何感染性物質處理程序。</w:t>
            </w:r>
          </w:p>
        </w:tc>
        <w:tc>
          <w:tcPr>
            <w:tcW w:w="848" w:type="dxa"/>
            <w:vAlign w:val="center"/>
          </w:tcPr>
          <w:p w:rsidR="007F4A09" w:rsidRPr="004E4430" w:rsidRDefault="007F4A09" w:rsidP="007F4A09">
            <w:pPr>
              <w:spacing w:line="440" w:lineRule="exact"/>
              <w:jc w:val="center"/>
              <w:rPr>
                <w:rFonts w:ascii="標楷體" w:hAnsi="標楷體"/>
                <w:sz w:val="24"/>
                <w:szCs w:val="24"/>
              </w:rPr>
            </w:pPr>
            <w:r w:rsidRPr="004E4430">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0803F0" w:rsidTr="00EF3058">
        <w:trPr>
          <w:trHeight w:val="510"/>
          <w:jc w:val="center"/>
        </w:trPr>
        <w:tc>
          <w:tcPr>
            <w:tcW w:w="6177" w:type="dxa"/>
            <w:gridSpan w:val="2"/>
            <w:vAlign w:val="center"/>
          </w:tcPr>
          <w:p w:rsidR="000803F0" w:rsidRPr="004E4430" w:rsidRDefault="000803F0" w:rsidP="007F4A09">
            <w:pPr>
              <w:spacing w:line="440" w:lineRule="exact"/>
              <w:jc w:val="both"/>
              <w:rPr>
                <w:rFonts w:ascii="Times New Roman" w:eastAsia="微軟正黑體" w:hAnsi="Times New Roman"/>
                <w:szCs w:val="24"/>
              </w:rPr>
            </w:pPr>
            <w:r w:rsidRPr="002553C1">
              <w:rPr>
                <w:rFonts w:ascii="Times New Roman" w:eastAsia="微軟正黑體" w:hAnsi="Times New Roman"/>
                <w:color w:val="000000" w:themeColor="text1"/>
                <w:sz w:val="24"/>
                <w:szCs w:val="24"/>
              </w:rPr>
              <w:t>事故調查與報告</w:t>
            </w:r>
          </w:p>
        </w:tc>
        <w:tc>
          <w:tcPr>
            <w:tcW w:w="848" w:type="dxa"/>
            <w:vAlign w:val="center"/>
          </w:tcPr>
          <w:p w:rsidR="000803F0" w:rsidRPr="004E4430" w:rsidRDefault="000803F0" w:rsidP="007F4A09">
            <w:pPr>
              <w:spacing w:line="440" w:lineRule="exact"/>
              <w:jc w:val="center"/>
              <w:rPr>
                <w:rFonts w:ascii="標楷體" w:hAnsi="標楷體"/>
                <w:szCs w:val="24"/>
              </w:rPr>
            </w:pPr>
          </w:p>
        </w:tc>
        <w:tc>
          <w:tcPr>
            <w:tcW w:w="1304" w:type="dxa"/>
            <w:vAlign w:val="center"/>
          </w:tcPr>
          <w:p w:rsidR="000803F0" w:rsidRDefault="000803F0"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0803F0" w:rsidRDefault="000803F0"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2553C1" w:rsidRDefault="007F4A09" w:rsidP="007F4A09">
            <w:pPr>
              <w:spacing w:line="440" w:lineRule="exact"/>
              <w:jc w:val="center"/>
              <w:rPr>
                <w:color w:val="000000" w:themeColor="text1"/>
                <w:sz w:val="24"/>
              </w:rPr>
            </w:pPr>
            <w:r w:rsidRPr="002553C1">
              <w:rPr>
                <w:rFonts w:ascii="Times New Roman" w:eastAsia="微軟正黑體" w:hAnsi="Times New Roman"/>
                <w:color w:val="000000" w:themeColor="text1"/>
                <w:sz w:val="24"/>
                <w:szCs w:val="24"/>
              </w:rPr>
              <w:t>4.9.6</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涉及病原體、毒素、列管感染性物質、受感染動物，或涉及阻隔系統或控制系統失效的事故，立即通報內部權責人員。</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2553C1" w:rsidRDefault="007F4A09" w:rsidP="007F4A09">
            <w:pPr>
              <w:spacing w:line="440" w:lineRule="exact"/>
              <w:jc w:val="center"/>
              <w:rPr>
                <w:color w:val="000000" w:themeColor="text1"/>
                <w:sz w:val="24"/>
              </w:rPr>
            </w:pPr>
            <w:r w:rsidRPr="002553C1">
              <w:rPr>
                <w:rFonts w:ascii="Times New Roman" w:eastAsia="微軟正黑體" w:hAnsi="Times New Roman"/>
                <w:color w:val="000000" w:themeColor="text1"/>
                <w:sz w:val="24"/>
                <w:szCs w:val="24"/>
              </w:rPr>
              <w:t>4.9.7</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涉及病原體、毒素、列管感染性物質、受感染動物，或阻隔系統或控制系統失效的事故，進行事故調查及記錄，以確定根本原因。</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814"/>
          <w:jc w:val="center"/>
        </w:trPr>
        <w:tc>
          <w:tcPr>
            <w:tcW w:w="905" w:type="dxa"/>
            <w:vAlign w:val="center"/>
          </w:tcPr>
          <w:p w:rsidR="007F4A09" w:rsidRPr="002553C1" w:rsidRDefault="007F4A09" w:rsidP="007F4A09">
            <w:pPr>
              <w:spacing w:line="440" w:lineRule="exact"/>
              <w:jc w:val="center"/>
              <w:rPr>
                <w:color w:val="000000" w:themeColor="text1"/>
                <w:sz w:val="24"/>
              </w:rPr>
            </w:pPr>
            <w:r w:rsidRPr="002553C1">
              <w:rPr>
                <w:rFonts w:ascii="Times New Roman" w:eastAsia="微軟正黑體" w:hAnsi="Times New Roman"/>
                <w:color w:val="000000" w:themeColor="text1"/>
                <w:sz w:val="24"/>
                <w:szCs w:val="24"/>
              </w:rPr>
              <w:t>4.9.8</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當發生以下事故時，於</w:t>
            </w:r>
            <w:r w:rsidRPr="002553C1">
              <w:rPr>
                <w:rFonts w:ascii="Times New Roman" w:eastAsia="微軟正黑體" w:hAnsi="Times New Roman"/>
                <w:color w:val="000000" w:themeColor="text1"/>
                <w:sz w:val="24"/>
                <w:szCs w:val="24"/>
              </w:rPr>
              <w:t>24</w:t>
            </w:r>
            <w:r w:rsidRPr="002553C1">
              <w:rPr>
                <w:rFonts w:ascii="Times New Roman" w:eastAsia="微軟正黑體" w:hAnsi="Times New Roman"/>
                <w:color w:val="000000" w:themeColor="text1"/>
                <w:sz w:val="24"/>
                <w:szCs w:val="24"/>
              </w:rPr>
              <w:t>小時內向所在地衛生局及</w:t>
            </w:r>
            <w:proofErr w:type="gramStart"/>
            <w:r w:rsidRPr="002553C1">
              <w:rPr>
                <w:rFonts w:ascii="Times New Roman" w:eastAsia="微軟正黑體" w:hAnsi="Times New Roman"/>
                <w:color w:val="000000" w:themeColor="text1"/>
                <w:sz w:val="24"/>
                <w:szCs w:val="24"/>
              </w:rPr>
              <w:t>疾管署進行</w:t>
            </w:r>
            <w:proofErr w:type="gramEnd"/>
            <w:r w:rsidRPr="002553C1">
              <w:rPr>
                <w:rFonts w:ascii="Times New Roman" w:eastAsia="微軟正黑體" w:hAnsi="Times New Roman"/>
                <w:color w:val="000000" w:themeColor="text1"/>
                <w:sz w:val="24"/>
                <w:szCs w:val="24"/>
              </w:rPr>
              <w:t>暴露通報：</w:t>
            </w:r>
          </w:p>
          <w:p w:rsidR="007F4A09" w:rsidRPr="002553C1" w:rsidRDefault="007F4A09" w:rsidP="007F4A09">
            <w:pPr>
              <w:pStyle w:val="aa"/>
              <w:numPr>
                <w:ilvl w:val="0"/>
                <w:numId w:val="10"/>
              </w:numPr>
              <w:spacing w:line="440" w:lineRule="exact"/>
              <w:ind w:left="205" w:hanging="205"/>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人員暴露於病原體或毒素；或</w:t>
            </w:r>
          </w:p>
          <w:p w:rsidR="007F4A09" w:rsidRPr="002553C1" w:rsidRDefault="007F4A09" w:rsidP="007F4A09">
            <w:pPr>
              <w:pStyle w:val="aa"/>
              <w:numPr>
                <w:ilvl w:val="0"/>
                <w:numId w:val="10"/>
              </w:numPr>
              <w:spacing w:line="440" w:lineRule="exact"/>
              <w:ind w:left="205" w:hanging="205"/>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發現人員可能暴露於病原體或毒素而染病。</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2553C1" w:rsidRDefault="007F4A09" w:rsidP="007F4A09">
            <w:pPr>
              <w:spacing w:line="440" w:lineRule="exact"/>
              <w:jc w:val="center"/>
              <w:rPr>
                <w:color w:val="000000" w:themeColor="text1"/>
                <w:sz w:val="24"/>
              </w:rPr>
            </w:pPr>
            <w:r w:rsidRPr="002553C1">
              <w:rPr>
                <w:rFonts w:ascii="Times New Roman" w:eastAsia="微軟正黑體" w:hAnsi="Times New Roman"/>
                <w:color w:val="000000" w:themeColor="text1"/>
                <w:sz w:val="24"/>
                <w:szCs w:val="24"/>
              </w:rPr>
              <w:t>4.9.9</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有關暴露通報後，於</w:t>
            </w:r>
            <w:r w:rsidRPr="002553C1">
              <w:rPr>
                <w:rFonts w:ascii="Times New Roman" w:eastAsia="微軟正黑體" w:hAnsi="Times New Roman"/>
                <w:color w:val="000000" w:themeColor="text1"/>
                <w:sz w:val="24"/>
                <w:szCs w:val="24"/>
              </w:rPr>
              <w:t>1</w:t>
            </w:r>
            <w:r w:rsidRPr="002553C1">
              <w:rPr>
                <w:rFonts w:ascii="Times New Roman" w:eastAsia="微軟正黑體" w:hAnsi="Times New Roman"/>
                <w:color w:val="000000" w:themeColor="text1"/>
                <w:sz w:val="24"/>
                <w:szCs w:val="24"/>
              </w:rPr>
              <w:t>個月內向所在地衛生局及</w:t>
            </w:r>
            <w:proofErr w:type="gramStart"/>
            <w:r w:rsidRPr="002553C1">
              <w:rPr>
                <w:rFonts w:ascii="Times New Roman" w:eastAsia="微軟正黑體" w:hAnsi="Times New Roman"/>
                <w:color w:val="000000" w:themeColor="text1"/>
                <w:sz w:val="24"/>
                <w:szCs w:val="24"/>
              </w:rPr>
              <w:t>疾管署完成</w:t>
            </w:r>
            <w:proofErr w:type="gramEnd"/>
            <w:r w:rsidRPr="002553C1">
              <w:rPr>
                <w:rFonts w:ascii="Times New Roman" w:eastAsia="微軟正黑體" w:hAnsi="Times New Roman"/>
                <w:color w:val="000000" w:themeColor="text1"/>
                <w:sz w:val="24"/>
                <w:szCs w:val="24"/>
              </w:rPr>
              <w:t>暴露追蹤報告。</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b/>
                <w:color w:val="000000" w:themeColor="text1"/>
                <w:sz w:val="24"/>
                <w:szCs w:val="24"/>
              </w:rPr>
            </w:pPr>
            <w:r w:rsidRPr="002553C1">
              <w:rPr>
                <w:rFonts w:ascii="Times New Roman" w:eastAsia="微軟正黑體" w:hAnsi="Times New Roman"/>
                <w:b/>
                <w:color w:val="000000" w:themeColor="text1"/>
                <w:sz w:val="24"/>
                <w:szCs w:val="24"/>
              </w:rPr>
              <w:t>4.10</w:t>
            </w:r>
          </w:p>
        </w:tc>
        <w:tc>
          <w:tcPr>
            <w:tcW w:w="5272" w:type="dxa"/>
            <w:vAlign w:val="center"/>
          </w:tcPr>
          <w:p w:rsidR="007F4A09" w:rsidRPr="002553C1" w:rsidRDefault="007F4A09" w:rsidP="007F4A09">
            <w:pPr>
              <w:spacing w:line="440" w:lineRule="exact"/>
              <w:jc w:val="both"/>
              <w:rPr>
                <w:rFonts w:ascii="Times New Roman" w:eastAsia="微軟正黑體" w:hAnsi="Times New Roman"/>
                <w:b/>
                <w:color w:val="000000" w:themeColor="text1"/>
                <w:sz w:val="24"/>
                <w:szCs w:val="24"/>
              </w:rPr>
            </w:pPr>
            <w:r w:rsidRPr="002553C1">
              <w:rPr>
                <w:rFonts w:ascii="Times New Roman" w:eastAsia="微軟正黑體" w:hAnsi="Times New Roman"/>
                <w:b/>
                <w:color w:val="000000" w:themeColor="text1"/>
                <w:sz w:val="24"/>
                <w:szCs w:val="24"/>
              </w:rPr>
              <w:t>紀錄及文件</w:t>
            </w:r>
          </w:p>
        </w:tc>
        <w:tc>
          <w:tcPr>
            <w:tcW w:w="848" w:type="dxa"/>
            <w:vAlign w:val="center"/>
          </w:tcPr>
          <w:p w:rsidR="007F4A09" w:rsidRPr="002553C1" w:rsidRDefault="007F4A09" w:rsidP="007F4A09">
            <w:pPr>
              <w:spacing w:line="440" w:lineRule="exact"/>
              <w:rPr>
                <w:rFonts w:ascii="標楷體" w:hAnsi="標楷體"/>
                <w:b/>
                <w:color w:val="000000" w:themeColor="text1"/>
                <w:sz w:val="24"/>
                <w:szCs w:val="24"/>
              </w:rPr>
            </w:pP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4.10.1</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新進及在職人員訓練予以記錄，紀錄予以存檔。</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814"/>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4.10.2</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維護長期保存之病原體、毒素及列管感染性物質之庫存清單，包含存放位置及危險群等級。庫存清單包括存放於阻隔區域外之病原體、毒素及列管感染性物質。</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2268"/>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lastRenderedPageBreak/>
              <w:t>4.10.3</w:t>
            </w:r>
          </w:p>
        </w:tc>
        <w:tc>
          <w:tcPr>
            <w:tcW w:w="5272" w:type="dxa"/>
            <w:vAlign w:val="center"/>
          </w:tcPr>
          <w:p w:rsidR="007F4A09" w:rsidRPr="002553C1" w:rsidRDefault="007F4A09" w:rsidP="007F4A09">
            <w:pPr>
              <w:spacing w:line="440" w:lineRule="exact"/>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於阻隔區域內部及外部長期保存之</w:t>
            </w:r>
            <w:r w:rsidRPr="002553C1">
              <w:rPr>
                <w:rFonts w:ascii="Times New Roman" w:eastAsia="微軟正黑體" w:hAnsi="Times New Roman"/>
                <w:color w:val="000000" w:themeColor="text1"/>
                <w:sz w:val="24"/>
                <w:szCs w:val="24"/>
              </w:rPr>
              <w:t>RG2</w:t>
            </w:r>
            <w:r w:rsidRPr="002553C1">
              <w:rPr>
                <w:rFonts w:ascii="Times New Roman" w:eastAsia="微軟正黑體" w:hAnsi="Times New Roman"/>
                <w:color w:val="000000" w:themeColor="text1"/>
                <w:sz w:val="24"/>
                <w:szCs w:val="24"/>
              </w:rPr>
              <w:t>以上病原體、毒素及列管感染性物質庫存清單，予以維護並包含：</w:t>
            </w:r>
          </w:p>
          <w:p w:rsidR="007F4A09" w:rsidRPr="002553C1" w:rsidRDefault="007F4A09" w:rsidP="007F4A09">
            <w:pPr>
              <w:pStyle w:val="aa"/>
              <w:numPr>
                <w:ilvl w:val="0"/>
                <w:numId w:val="10"/>
              </w:numPr>
              <w:spacing w:line="440" w:lineRule="exact"/>
              <w:ind w:left="205" w:hanging="205"/>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已鑑別之病原體、毒素及列管感染性物質；及</w:t>
            </w:r>
          </w:p>
          <w:p w:rsidR="007F4A09" w:rsidRPr="002553C1" w:rsidRDefault="007F4A09" w:rsidP="007F4A09">
            <w:pPr>
              <w:pStyle w:val="aa"/>
              <w:numPr>
                <w:ilvl w:val="0"/>
                <w:numId w:val="10"/>
              </w:numPr>
              <w:spacing w:line="440" w:lineRule="exact"/>
              <w:ind w:left="205" w:hanging="205"/>
              <w:jc w:val="both"/>
              <w:rPr>
                <w:rFonts w:ascii="Times New Roman" w:eastAsia="微軟正黑體" w:hAnsi="Times New Roman"/>
                <w:color w:val="000000" w:themeColor="text1"/>
                <w:sz w:val="24"/>
                <w:szCs w:val="24"/>
              </w:rPr>
            </w:pPr>
            <w:r w:rsidRPr="002553C1">
              <w:rPr>
                <w:rFonts w:ascii="Times New Roman" w:eastAsia="微軟正黑體" w:hAnsi="Times New Roman"/>
                <w:color w:val="000000" w:themeColor="text1"/>
                <w:sz w:val="24"/>
                <w:szCs w:val="24"/>
              </w:rPr>
              <w:t>可即時偵測遺失或遭竊樣本的方法。</w:t>
            </w:r>
          </w:p>
        </w:tc>
        <w:tc>
          <w:tcPr>
            <w:tcW w:w="848" w:type="dxa"/>
            <w:vAlign w:val="center"/>
          </w:tcPr>
          <w:p w:rsidR="007F4A09" w:rsidRPr="002553C1" w:rsidRDefault="007F4A09" w:rsidP="007F4A09">
            <w:pPr>
              <w:spacing w:line="440" w:lineRule="exact"/>
              <w:jc w:val="center"/>
              <w:rPr>
                <w:rFonts w:ascii="標楷體" w:hAnsi="標楷體"/>
                <w:color w:val="000000" w:themeColor="text1"/>
                <w:sz w:val="24"/>
                <w:szCs w:val="24"/>
              </w:rPr>
            </w:pPr>
            <w:r w:rsidRPr="002553C1">
              <w:rPr>
                <w:rFonts w:ascii="標楷體" w:hAnsi="標楷體"/>
                <w:color w:val="000000" w:themeColor="text1"/>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4.10.5</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阻隔區域例行稽核及矯正措施紀錄予以存檔。</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4.10.6</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依據阻隔區域功能對應之建築物及設備維護、維修、稽核、測試或驗證，包括性能查證及測試紀錄予以存檔。</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4.10.7</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用於性能查證及測試阻隔系統及基本生物安全設備的儀器，在測試前確認其校正在有效期限內；校正報告予以存檔。</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4.10.9</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除</w:t>
            </w:r>
            <w:proofErr w:type="gramStart"/>
            <w:r w:rsidRPr="002553C1">
              <w:rPr>
                <w:rFonts w:ascii="Times New Roman" w:eastAsia="微軟正黑體" w:hAnsi="Times New Roman"/>
                <w:sz w:val="24"/>
                <w:szCs w:val="24"/>
              </w:rPr>
              <w:t>汙</w:t>
            </w:r>
            <w:proofErr w:type="gramEnd"/>
            <w:r w:rsidRPr="002553C1">
              <w:rPr>
                <w:rFonts w:ascii="Times New Roman" w:eastAsia="微軟正黑體" w:hAnsi="Times New Roman"/>
                <w:sz w:val="24"/>
                <w:szCs w:val="24"/>
              </w:rPr>
              <w:t>設備及過程之確效及例行查證紀錄予以存檔。</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4.10.10</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涉及病原體、毒素、列管感染性物質、受感染動物，或阻隔區域失效等事故之紀錄，至少存檔</w:t>
            </w:r>
            <w:r w:rsidRPr="002553C1">
              <w:rPr>
                <w:rFonts w:ascii="Times New Roman" w:eastAsia="微軟正黑體" w:hAnsi="Times New Roman"/>
                <w:sz w:val="24"/>
                <w:szCs w:val="24"/>
              </w:rPr>
              <w:t>10</w:t>
            </w:r>
            <w:r w:rsidRPr="002553C1">
              <w:rPr>
                <w:rFonts w:ascii="Times New Roman" w:eastAsia="微軟正黑體" w:hAnsi="Times New Roman"/>
                <w:sz w:val="24"/>
                <w:szCs w:val="24"/>
              </w:rPr>
              <w:t>年。</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4.10.12</w:t>
            </w:r>
          </w:p>
        </w:tc>
        <w:tc>
          <w:tcPr>
            <w:tcW w:w="5272" w:type="dxa"/>
            <w:vAlign w:val="center"/>
          </w:tcPr>
          <w:p w:rsidR="007F4A09" w:rsidRPr="00D21083" w:rsidRDefault="007F4A09" w:rsidP="007F4A09">
            <w:pPr>
              <w:spacing w:line="440" w:lineRule="exact"/>
              <w:jc w:val="both"/>
              <w:rPr>
                <w:rFonts w:ascii="Times New Roman" w:eastAsia="微軟正黑體" w:hAnsi="Times New Roman"/>
                <w:color w:val="000000"/>
                <w:sz w:val="24"/>
                <w:szCs w:val="24"/>
              </w:rPr>
            </w:pPr>
            <w:r w:rsidRPr="00D21083">
              <w:rPr>
                <w:rFonts w:ascii="Times New Roman" w:eastAsia="微軟正黑體" w:hAnsi="Times New Roman"/>
                <w:color w:val="000000"/>
                <w:sz w:val="24"/>
                <w:szCs w:val="24"/>
              </w:rPr>
              <w:t>指派專人管理感染性生物材料，追蹤及記錄感染性生物材料之使用、保存、異動及運輸，並備有保存清單及存取紀錄</w:t>
            </w:r>
          </w:p>
        </w:tc>
        <w:tc>
          <w:tcPr>
            <w:tcW w:w="848"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4.10.13</w:t>
            </w:r>
          </w:p>
        </w:tc>
        <w:tc>
          <w:tcPr>
            <w:tcW w:w="5272" w:type="dxa"/>
            <w:vAlign w:val="center"/>
          </w:tcPr>
          <w:p w:rsidR="007F4A09" w:rsidRPr="00D21083" w:rsidRDefault="007F4A09" w:rsidP="007F4A09">
            <w:pPr>
              <w:spacing w:line="440" w:lineRule="exact"/>
              <w:jc w:val="both"/>
              <w:rPr>
                <w:rFonts w:ascii="Times New Roman" w:eastAsia="微軟正黑體" w:hAnsi="Times New Roman"/>
                <w:color w:val="000000"/>
                <w:sz w:val="24"/>
                <w:szCs w:val="24"/>
              </w:rPr>
            </w:pPr>
            <w:r w:rsidRPr="00D21083">
              <w:rPr>
                <w:rFonts w:ascii="Times New Roman" w:eastAsia="微軟正黑體" w:hAnsi="Times New Roman"/>
                <w:sz w:val="24"/>
                <w:szCs w:val="24"/>
              </w:rPr>
              <w:t>持有、保存</w:t>
            </w:r>
            <w:r w:rsidRPr="00D21083">
              <w:rPr>
                <w:rFonts w:ascii="Times New Roman" w:eastAsia="微軟正黑體" w:hAnsi="Times New Roman"/>
                <w:sz w:val="24"/>
                <w:szCs w:val="24"/>
              </w:rPr>
              <w:t>RG2</w:t>
            </w:r>
            <w:r w:rsidRPr="00D21083">
              <w:rPr>
                <w:rFonts w:ascii="Times New Roman" w:eastAsia="微軟正黑體" w:hAnsi="Times New Roman"/>
                <w:sz w:val="24"/>
                <w:szCs w:val="24"/>
              </w:rPr>
              <w:t>以上微生物</w:t>
            </w:r>
            <w:r w:rsidRPr="00D21083">
              <w:rPr>
                <w:rFonts w:ascii="Times New Roman" w:eastAsia="微軟正黑體" w:hAnsi="Times New Roman"/>
                <w:sz w:val="24"/>
                <w:szCs w:val="24"/>
              </w:rPr>
              <w:t>/</w:t>
            </w:r>
            <w:r w:rsidRPr="00D21083">
              <w:rPr>
                <w:rFonts w:ascii="Times New Roman" w:eastAsia="微軟正黑體" w:hAnsi="Times New Roman"/>
                <w:sz w:val="24"/>
                <w:szCs w:val="24"/>
              </w:rPr>
              <w:t>生物毒素之</w:t>
            </w:r>
            <w:r w:rsidRPr="00D21083">
              <w:rPr>
                <w:rFonts w:ascii="Times New Roman" w:eastAsia="微軟正黑體" w:hAnsi="Times New Roman"/>
                <w:sz w:val="24"/>
                <w:szCs w:val="24"/>
              </w:rPr>
              <w:t>BSL2</w:t>
            </w:r>
            <w:r w:rsidRPr="00D21083">
              <w:rPr>
                <w:rFonts w:ascii="Times New Roman" w:eastAsia="微軟正黑體" w:hAnsi="Times New Roman"/>
                <w:sz w:val="24"/>
                <w:szCs w:val="24"/>
              </w:rPr>
              <w:t>實驗室每季應至少盤點</w:t>
            </w:r>
            <w:r w:rsidRPr="00D21083">
              <w:rPr>
                <w:rFonts w:ascii="Times New Roman" w:eastAsia="微軟正黑體" w:hAnsi="Times New Roman"/>
                <w:sz w:val="24"/>
                <w:szCs w:val="24"/>
              </w:rPr>
              <w:t>1</w:t>
            </w:r>
            <w:r w:rsidRPr="00D21083">
              <w:rPr>
                <w:rFonts w:ascii="Times New Roman" w:eastAsia="微軟正黑體" w:hAnsi="Times New Roman"/>
                <w:sz w:val="24"/>
                <w:szCs w:val="24"/>
              </w:rPr>
              <w:t>次相關品項與當前保存之數量</w:t>
            </w:r>
          </w:p>
        </w:tc>
        <w:tc>
          <w:tcPr>
            <w:tcW w:w="848"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4.10.14</w:t>
            </w:r>
          </w:p>
        </w:tc>
        <w:tc>
          <w:tcPr>
            <w:tcW w:w="5272" w:type="dxa"/>
            <w:vAlign w:val="center"/>
          </w:tcPr>
          <w:p w:rsidR="007F4A09" w:rsidRPr="00D21083" w:rsidRDefault="007F4A09" w:rsidP="007F4A09">
            <w:pPr>
              <w:spacing w:line="440" w:lineRule="exact"/>
              <w:jc w:val="both"/>
              <w:rPr>
                <w:rFonts w:ascii="Times New Roman" w:eastAsia="微軟正黑體" w:hAnsi="Times New Roman"/>
                <w:sz w:val="24"/>
                <w:szCs w:val="24"/>
              </w:rPr>
            </w:pPr>
            <w:r w:rsidRPr="00D21083">
              <w:rPr>
                <w:rFonts w:ascii="Times New Roman" w:eastAsia="微軟正黑體" w:hAnsi="Times New Roman"/>
                <w:sz w:val="24"/>
                <w:szCs w:val="24"/>
              </w:rPr>
              <w:t>持有、保存</w:t>
            </w:r>
            <w:r w:rsidRPr="00D21083">
              <w:rPr>
                <w:rFonts w:ascii="Times New Roman" w:eastAsia="微軟正黑體" w:hAnsi="Times New Roman"/>
                <w:sz w:val="24"/>
                <w:szCs w:val="24"/>
              </w:rPr>
              <w:t>RG2</w:t>
            </w:r>
            <w:r w:rsidRPr="00D21083">
              <w:rPr>
                <w:rFonts w:ascii="Times New Roman" w:eastAsia="微軟正黑體" w:hAnsi="Times New Roman"/>
                <w:sz w:val="24"/>
                <w:szCs w:val="24"/>
              </w:rPr>
              <w:t>以上微生物</w:t>
            </w:r>
            <w:r w:rsidRPr="00D21083">
              <w:rPr>
                <w:rFonts w:ascii="Times New Roman" w:eastAsia="微軟正黑體" w:hAnsi="Times New Roman"/>
                <w:sz w:val="24"/>
                <w:szCs w:val="24"/>
              </w:rPr>
              <w:t>/</w:t>
            </w:r>
            <w:r w:rsidRPr="00D21083">
              <w:rPr>
                <w:rFonts w:ascii="Times New Roman" w:eastAsia="微軟正黑體" w:hAnsi="Times New Roman"/>
                <w:sz w:val="24"/>
                <w:szCs w:val="24"/>
              </w:rPr>
              <w:t>生物毒素之</w:t>
            </w:r>
            <w:r w:rsidRPr="00D21083">
              <w:rPr>
                <w:rFonts w:ascii="Times New Roman" w:eastAsia="微軟正黑體" w:hAnsi="Times New Roman"/>
                <w:sz w:val="24"/>
                <w:szCs w:val="24"/>
              </w:rPr>
              <w:t>BSL2</w:t>
            </w:r>
            <w:r w:rsidRPr="00D21083">
              <w:rPr>
                <w:rFonts w:ascii="Times New Roman" w:eastAsia="微軟正黑體" w:hAnsi="Times New Roman"/>
                <w:sz w:val="24"/>
                <w:szCs w:val="24"/>
              </w:rPr>
              <w:t>實驗室，於每季至</w:t>
            </w:r>
            <w:r w:rsidRPr="00D21083">
              <w:rPr>
                <w:rFonts w:ascii="Times New Roman" w:eastAsia="微軟正黑體" w:hAnsi="Times New Roman"/>
                <w:sz w:val="24"/>
                <w:szCs w:val="24"/>
              </w:rPr>
              <w:t>CDC</w:t>
            </w:r>
            <w:r w:rsidRPr="00D21083">
              <w:rPr>
                <w:rFonts w:ascii="Times New Roman" w:eastAsia="微軟正黑體" w:hAnsi="Times New Roman"/>
                <w:sz w:val="24"/>
                <w:szCs w:val="24"/>
              </w:rPr>
              <w:t>「實驗室生物安全管理資訊系統」完成資料維護確認作業</w:t>
            </w:r>
          </w:p>
        </w:tc>
        <w:tc>
          <w:tcPr>
            <w:tcW w:w="848"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lastRenderedPageBreak/>
              <w:t>4.10.15</w:t>
            </w:r>
          </w:p>
        </w:tc>
        <w:tc>
          <w:tcPr>
            <w:tcW w:w="5272" w:type="dxa"/>
            <w:vAlign w:val="center"/>
          </w:tcPr>
          <w:p w:rsidR="007F4A09" w:rsidRPr="00D21083" w:rsidRDefault="007F4A09" w:rsidP="007F4A09">
            <w:pPr>
              <w:spacing w:line="440" w:lineRule="exact"/>
              <w:jc w:val="both"/>
              <w:rPr>
                <w:rFonts w:ascii="Times New Roman" w:eastAsia="微軟正黑體" w:hAnsi="Times New Roman"/>
                <w:sz w:val="24"/>
                <w:szCs w:val="24"/>
              </w:rPr>
            </w:pPr>
            <w:r w:rsidRPr="00D21083">
              <w:rPr>
                <w:rFonts w:ascii="Times New Roman" w:eastAsia="微軟正黑體" w:hAnsi="Times New Roman"/>
                <w:sz w:val="24"/>
              </w:rPr>
              <w:t>實驗室若使用病毒載體</w:t>
            </w:r>
            <w:r w:rsidRPr="00D21083">
              <w:rPr>
                <w:rFonts w:ascii="Times New Roman" w:eastAsia="微軟正黑體" w:hAnsi="Times New Roman"/>
                <w:sz w:val="24"/>
              </w:rPr>
              <w:t>(</w:t>
            </w:r>
            <w:r w:rsidRPr="00D21083">
              <w:rPr>
                <w:rFonts w:ascii="Times New Roman" w:eastAsia="微軟正黑體" w:hAnsi="Times New Roman"/>
                <w:sz w:val="24"/>
              </w:rPr>
              <w:t>如</w:t>
            </w:r>
            <w:r w:rsidRPr="00D21083">
              <w:rPr>
                <w:rFonts w:ascii="Times New Roman" w:eastAsia="微軟正黑體" w:hAnsi="Times New Roman"/>
                <w:sz w:val="24"/>
              </w:rPr>
              <w:t>Lentivirus)</w:t>
            </w:r>
            <w:r w:rsidRPr="00D21083">
              <w:rPr>
                <w:rFonts w:ascii="Times New Roman" w:eastAsia="微軟正黑體" w:hAnsi="Times New Roman"/>
                <w:sz w:val="24"/>
              </w:rPr>
              <w:t>，已</w:t>
            </w:r>
            <w:proofErr w:type="gramStart"/>
            <w:r w:rsidRPr="00D21083">
              <w:rPr>
                <w:rFonts w:ascii="Times New Roman" w:eastAsia="微軟正黑體" w:hAnsi="Times New Roman"/>
                <w:sz w:val="24"/>
              </w:rPr>
              <w:t>向生安會</w:t>
            </w:r>
            <w:proofErr w:type="gramEnd"/>
            <w:r w:rsidRPr="00D21083">
              <w:rPr>
                <w:rFonts w:ascii="Times New Roman" w:eastAsia="微軟正黑體" w:hAnsi="Times New Roman"/>
                <w:sz w:val="24"/>
              </w:rPr>
              <w:t>報備</w:t>
            </w:r>
          </w:p>
        </w:tc>
        <w:tc>
          <w:tcPr>
            <w:tcW w:w="848" w:type="dxa"/>
            <w:vAlign w:val="center"/>
          </w:tcPr>
          <w:p w:rsidR="007F4A09" w:rsidRPr="00D21083" w:rsidRDefault="007F4A09" w:rsidP="007F4A09">
            <w:pPr>
              <w:tabs>
                <w:tab w:val="left" w:pos="1440"/>
              </w:tabs>
              <w:spacing w:line="440" w:lineRule="exact"/>
              <w:jc w:val="center"/>
              <w:rPr>
                <w:rFonts w:ascii="Times New Roman" w:eastAsia="微軟正黑體" w:hAnsi="Times New Roman"/>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510"/>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b/>
                <w:sz w:val="24"/>
                <w:szCs w:val="24"/>
              </w:rPr>
            </w:pPr>
            <w:r w:rsidRPr="002553C1">
              <w:rPr>
                <w:rFonts w:ascii="Times New Roman" w:eastAsia="微軟正黑體" w:hAnsi="Times New Roman"/>
                <w:b/>
                <w:sz w:val="24"/>
                <w:szCs w:val="24"/>
              </w:rPr>
              <w:t>5.1</w:t>
            </w:r>
          </w:p>
        </w:tc>
        <w:tc>
          <w:tcPr>
            <w:tcW w:w="5272" w:type="dxa"/>
            <w:vAlign w:val="center"/>
          </w:tcPr>
          <w:p w:rsidR="007F4A09" w:rsidRPr="002553C1" w:rsidRDefault="007F4A09" w:rsidP="007F4A09">
            <w:pPr>
              <w:spacing w:line="440" w:lineRule="exact"/>
              <w:jc w:val="both"/>
              <w:rPr>
                <w:rFonts w:ascii="Times New Roman" w:eastAsia="微軟正黑體" w:hAnsi="Times New Roman"/>
                <w:b/>
                <w:sz w:val="24"/>
                <w:szCs w:val="24"/>
              </w:rPr>
            </w:pPr>
            <w:r w:rsidRPr="002553C1">
              <w:rPr>
                <w:rFonts w:ascii="Times New Roman" w:eastAsia="微軟正黑體" w:hAnsi="Times New Roman"/>
                <w:b/>
                <w:sz w:val="24"/>
                <w:szCs w:val="24"/>
              </w:rPr>
              <w:t>生物安全等級之性能及查證測試</w:t>
            </w:r>
          </w:p>
        </w:tc>
        <w:tc>
          <w:tcPr>
            <w:tcW w:w="848" w:type="dxa"/>
            <w:vAlign w:val="center"/>
          </w:tcPr>
          <w:p w:rsidR="007F4A09" w:rsidRPr="002553C1" w:rsidRDefault="007F4A09" w:rsidP="007F4A09">
            <w:pPr>
              <w:spacing w:line="440" w:lineRule="exact"/>
              <w:jc w:val="center"/>
              <w:rPr>
                <w:rFonts w:ascii="標楷體" w:hAnsi="標楷體"/>
                <w:b/>
                <w:sz w:val="24"/>
                <w:szCs w:val="24"/>
              </w:rPr>
            </w:pP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2268"/>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5.1.1</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每年至少進行</w:t>
            </w:r>
            <w:proofErr w:type="gramStart"/>
            <w:r w:rsidRPr="002553C1">
              <w:rPr>
                <w:rFonts w:ascii="Times New Roman" w:eastAsia="微軟正黑體" w:hAnsi="Times New Roman"/>
                <w:sz w:val="24"/>
                <w:szCs w:val="24"/>
              </w:rPr>
              <w:t>一</w:t>
            </w:r>
            <w:proofErr w:type="gramEnd"/>
            <w:r w:rsidRPr="002553C1">
              <w:rPr>
                <w:rFonts w:ascii="Times New Roman" w:eastAsia="微軟正黑體" w:hAnsi="Times New Roman"/>
                <w:sz w:val="24"/>
                <w:szCs w:val="24"/>
              </w:rPr>
              <w:t>次第</w:t>
            </w:r>
            <w:r w:rsidRPr="002553C1">
              <w:rPr>
                <w:rFonts w:ascii="Times New Roman" w:eastAsia="微軟正黑體" w:hAnsi="Times New Roman"/>
                <w:sz w:val="24"/>
                <w:szCs w:val="24"/>
              </w:rPr>
              <w:t>5.1.2</w:t>
            </w:r>
            <w:r w:rsidRPr="002553C1">
              <w:rPr>
                <w:rFonts w:ascii="Times New Roman" w:eastAsia="微軟正黑體" w:hAnsi="Times New Roman"/>
                <w:sz w:val="24"/>
                <w:szCs w:val="24"/>
              </w:rPr>
              <w:t>項至</w:t>
            </w:r>
            <w:r w:rsidRPr="002553C1">
              <w:rPr>
                <w:rFonts w:ascii="Times New Roman" w:eastAsia="微軟正黑體" w:hAnsi="Times New Roman"/>
                <w:sz w:val="24"/>
                <w:szCs w:val="24"/>
              </w:rPr>
              <w:t>5.1.7</w:t>
            </w:r>
            <w:r w:rsidRPr="002553C1">
              <w:rPr>
                <w:rFonts w:ascii="Times New Roman" w:eastAsia="微軟正黑體" w:hAnsi="Times New Roman"/>
                <w:sz w:val="24"/>
                <w:szCs w:val="24"/>
              </w:rPr>
              <w:t>項所列之性能及查證測試並記錄；有下列情形時，更密集進行測試：</w:t>
            </w:r>
          </w:p>
          <w:p w:rsidR="007F4A09" w:rsidRPr="002553C1" w:rsidRDefault="007F4A09" w:rsidP="007F4A09">
            <w:pPr>
              <w:pStyle w:val="aa"/>
              <w:numPr>
                <w:ilvl w:val="0"/>
                <w:numId w:val="12"/>
              </w:numPr>
              <w:spacing w:line="440" w:lineRule="exact"/>
              <w:ind w:left="162" w:hanging="162"/>
              <w:jc w:val="both"/>
              <w:rPr>
                <w:rFonts w:ascii="Times New Roman" w:eastAsia="微軟正黑體" w:hAnsi="Times New Roman"/>
                <w:sz w:val="24"/>
                <w:szCs w:val="24"/>
              </w:rPr>
            </w:pPr>
            <w:r w:rsidRPr="002553C1">
              <w:rPr>
                <w:rFonts w:ascii="Times New Roman" w:eastAsia="微軟正黑體" w:hAnsi="Times New Roman"/>
                <w:sz w:val="24"/>
                <w:szCs w:val="24"/>
              </w:rPr>
              <w:t>阻隔系統有變更、維修或修改；或</w:t>
            </w:r>
          </w:p>
          <w:p w:rsidR="007F4A09" w:rsidRPr="002553C1" w:rsidRDefault="007F4A09" w:rsidP="007F4A09">
            <w:pPr>
              <w:pStyle w:val="aa"/>
              <w:numPr>
                <w:ilvl w:val="0"/>
                <w:numId w:val="12"/>
              </w:numPr>
              <w:spacing w:line="440" w:lineRule="exact"/>
              <w:ind w:left="162" w:hanging="162"/>
              <w:jc w:val="both"/>
              <w:rPr>
                <w:rFonts w:ascii="Times New Roman" w:eastAsia="微軟正黑體" w:hAnsi="Times New Roman"/>
                <w:sz w:val="24"/>
                <w:szCs w:val="24"/>
              </w:rPr>
            </w:pPr>
            <w:r w:rsidRPr="002553C1">
              <w:rPr>
                <w:rFonts w:ascii="Times New Roman" w:eastAsia="微軟正黑體" w:hAnsi="Times New Roman"/>
                <w:sz w:val="24"/>
                <w:szCs w:val="24"/>
              </w:rPr>
              <w:t>依據衛生主管機關之規定。</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5.1.2</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對阻隔區域進行目視檢查，以識別故障及</w:t>
            </w:r>
            <w:r w:rsidRPr="002553C1">
              <w:rPr>
                <w:rFonts w:ascii="Times New Roman" w:eastAsia="微軟正黑體" w:hAnsi="Times New Roman"/>
                <w:sz w:val="24"/>
                <w:szCs w:val="24"/>
              </w:rPr>
              <w:t>/</w:t>
            </w:r>
            <w:r w:rsidRPr="002553C1">
              <w:rPr>
                <w:rFonts w:ascii="Times New Roman" w:eastAsia="微軟正黑體" w:hAnsi="Times New Roman"/>
                <w:sz w:val="24"/>
                <w:szCs w:val="24"/>
              </w:rPr>
              <w:t>或失效；發現時，採取矯正措施。</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90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5.1.3</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檢查小型管路</w:t>
            </w:r>
            <w:r w:rsidRPr="002553C1">
              <w:rPr>
                <w:rFonts w:ascii="Times New Roman" w:eastAsia="微軟正黑體" w:hAnsi="Times New Roman"/>
                <w:sz w:val="24"/>
                <w:szCs w:val="24"/>
              </w:rPr>
              <w:t>(in-line)</w:t>
            </w:r>
            <w:r w:rsidRPr="002553C1">
              <w:rPr>
                <w:rFonts w:ascii="Times New Roman" w:eastAsia="微軟正黑體" w:hAnsi="Times New Roman"/>
                <w:sz w:val="24"/>
                <w:szCs w:val="24"/>
              </w:rPr>
              <w:t>過濾器，並依據維護計畫或維護功能需要</w:t>
            </w:r>
            <w:r w:rsidRPr="002553C1">
              <w:rPr>
                <w:rFonts w:ascii="Times New Roman" w:eastAsia="微軟正黑體" w:hAnsi="Times New Roman"/>
                <w:sz w:val="24"/>
                <w:szCs w:val="24"/>
              </w:rPr>
              <w:t>(</w:t>
            </w:r>
            <w:proofErr w:type="gramStart"/>
            <w:r w:rsidRPr="002553C1">
              <w:rPr>
                <w:rFonts w:ascii="Times New Roman" w:eastAsia="微軟正黑體" w:hAnsi="Times New Roman"/>
                <w:sz w:val="24"/>
                <w:szCs w:val="24"/>
              </w:rPr>
              <w:t>例如壓差設定</w:t>
            </w:r>
            <w:proofErr w:type="gramEnd"/>
            <w:r w:rsidRPr="002553C1">
              <w:rPr>
                <w:rFonts w:ascii="Times New Roman" w:eastAsia="微軟正黑體" w:hAnsi="Times New Roman"/>
                <w:sz w:val="24"/>
                <w:szCs w:val="24"/>
              </w:rPr>
              <w:t>值</w:t>
            </w:r>
            <w:r w:rsidRPr="002553C1">
              <w:rPr>
                <w:rFonts w:ascii="Times New Roman" w:eastAsia="微軟正黑體" w:hAnsi="Times New Roman"/>
                <w:sz w:val="24"/>
                <w:szCs w:val="24"/>
              </w:rPr>
              <w:t>)</w:t>
            </w:r>
            <w:r w:rsidRPr="002553C1">
              <w:rPr>
                <w:rFonts w:ascii="Times New Roman" w:eastAsia="微軟正黑體" w:hAnsi="Times New Roman"/>
                <w:sz w:val="24"/>
                <w:szCs w:val="24"/>
              </w:rPr>
              <w:t>，更換過濾器。</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417"/>
          <w:jc w:val="center"/>
        </w:trPr>
        <w:tc>
          <w:tcPr>
            <w:tcW w:w="905" w:type="dxa"/>
            <w:vAlign w:val="center"/>
          </w:tcPr>
          <w:p w:rsidR="007F4A09" w:rsidRPr="002553C1" w:rsidRDefault="007F4A09" w:rsidP="007F4A09">
            <w:pPr>
              <w:spacing w:line="440" w:lineRule="exact"/>
              <w:jc w:val="center"/>
              <w:rPr>
                <w:rFonts w:ascii="Times New Roman" w:eastAsia="微軟正黑體" w:hAnsi="Times New Roman"/>
                <w:sz w:val="24"/>
                <w:szCs w:val="24"/>
              </w:rPr>
            </w:pPr>
            <w:r w:rsidRPr="002553C1">
              <w:rPr>
                <w:rFonts w:ascii="Times New Roman" w:eastAsia="微軟正黑體" w:hAnsi="Times New Roman"/>
                <w:sz w:val="24"/>
                <w:szCs w:val="24"/>
              </w:rPr>
              <w:t>5.1.4</w:t>
            </w:r>
          </w:p>
        </w:tc>
        <w:tc>
          <w:tcPr>
            <w:tcW w:w="5272" w:type="dxa"/>
            <w:vAlign w:val="center"/>
          </w:tcPr>
          <w:p w:rsidR="007F4A09" w:rsidRPr="002553C1" w:rsidRDefault="007F4A09" w:rsidP="007F4A09">
            <w:pPr>
              <w:spacing w:line="440" w:lineRule="exact"/>
              <w:jc w:val="both"/>
              <w:rPr>
                <w:rFonts w:ascii="Times New Roman" w:eastAsia="微軟正黑體" w:hAnsi="Times New Roman"/>
                <w:sz w:val="24"/>
                <w:szCs w:val="24"/>
              </w:rPr>
            </w:pPr>
            <w:r w:rsidRPr="002553C1">
              <w:rPr>
                <w:rFonts w:ascii="Times New Roman" w:eastAsia="微軟正黑體" w:hAnsi="Times New Roman"/>
                <w:sz w:val="24"/>
                <w:szCs w:val="24"/>
              </w:rPr>
              <w:t>使用代表性負載量之技術</w:t>
            </w:r>
            <w:r w:rsidRPr="002553C1">
              <w:rPr>
                <w:rFonts w:ascii="Times New Roman" w:eastAsia="微軟正黑體" w:hAnsi="Times New Roman"/>
                <w:sz w:val="24"/>
                <w:szCs w:val="24"/>
              </w:rPr>
              <w:t>/</w:t>
            </w:r>
            <w:r w:rsidRPr="002553C1">
              <w:rPr>
                <w:rFonts w:ascii="Times New Roman" w:eastAsia="微軟正黑體" w:hAnsi="Times New Roman"/>
                <w:sz w:val="24"/>
                <w:szCs w:val="24"/>
              </w:rPr>
              <w:t>方法以及專用生物指示劑、化學確效指示劑</w:t>
            </w:r>
            <w:r w:rsidRPr="002553C1">
              <w:rPr>
                <w:rFonts w:ascii="Times New Roman" w:eastAsia="微軟正黑體" w:hAnsi="Times New Roman"/>
                <w:sz w:val="24"/>
                <w:szCs w:val="24"/>
              </w:rPr>
              <w:t>(chemical integrator)</w:t>
            </w:r>
            <w:r w:rsidRPr="002553C1">
              <w:rPr>
                <w:rFonts w:ascii="Times New Roman" w:eastAsia="微軟正黑體" w:hAnsi="Times New Roman"/>
                <w:sz w:val="24"/>
                <w:szCs w:val="24"/>
              </w:rPr>
              <w:t>及</w:t>
            </w:r>
            <w:r w:rsidRPr="002553C1">
              <w:rPr>
                <w:rFonts w:ascii="Times New Roman" w:eastAsia="微軟正黑體" w:hAnsi="Times New Roman"/>
                <w:sz w:val="24"/>
                <w:szCs w:val="24"/>
              </w:rPr>
              <w:t>/</w:t>
            </w:r>
            <w:r w:rsidRPr="002553C1">
              <w:rPr>
                <w:rFonts w:ascii="Times New Roman" w:eastAsia="微軟正黑體" w:hAnsi="Times New Roman"/>
                <w:sz w:val="24"/>
                <w:szCs w:val="24"/>
              </w:rPr>
              <w:t>或參數監測裝置，確效除</w:t>
            </w:r>
            <w:proofErr w:type="gramStart"/>
            <w:r w:rsidRPr="002553C1">
              <w:rPr>
                <w:rFonts w:ascii="Times New Roman" w:eastAsia="微軟正黑體" w:hAnsi="Times New Roman"/>
                <w:sz w:val="24"/>
                <w:szCs w:val="24"/>
              </w:rPr>
              <w:t>汙</w:t>
            </w:r>
            <w:proofErr w:type="gramEnd"/>
            <w:r w:rsidRPr="002553C1">
              <w:rPr>
                <w:rFonts w:ascii="Times New Roman" w:eastAsia="微軟正黑體" w:hAnsi="Times New Roman"/>
                <w:sz w:val="24"/>
                <w:szCs w:val="24"/>
              </w:rPr>
              <w:t>設備及流程。</w:t>
            </w:r>
          </w:p>
        </w:tc>
        <w:tc>
          <w:tcPr>
            <w:tcW w:w="848" w:type="dxa"/>
            <w:vAlign w:val="center"/>
          </w:tcPr>
          <w:p w:rsidR="007F4A09" w:rsidRPr="002553C1" w:rsidRDefault="007F4A09" w:rsidP="007F4A09">
            <w:pPr>
              <w:spacing w:line="440" w:lineRule="exact"/>
              <w:jc w:val="center"/>
              <w:rPr>
                <w:rFonts w:ascii="標楷體" w:hAnsi="標楷體"/>
                <w:sz w:val="24"/>
                <w:szCs w:val="24"/>
              </w:rPr>
            </w:pPr>
            <w:r w:rsidRPr="002553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1814"/>
          <w:jc w:val="center"/>
        </w:trPr>
        <w:tc>
          <w:tcPr>
            <w:tcW w:w="905" w:type="dxa"/>
            <w:vAlign w:val="center"/>
          </w:tcPr>
          <w:p w:rsidR="007F4A09" w:rsidRPr="00F174C1" w:rsidRDefault="007F4A09" w:rsidP="007F4A09">
            <w:pPr>
              <w:spacing w:line="440" w:lineRule="exact"/>
              <w:jc w:val="center"/>
              <w:rPr>
                <w:rFonts w:ascii="Times New Roman" w:eastAsia="微軟正黑體" w:hAnsi="Times New Roman"/>
                <w:sz w:val="24"/>
                <w:szCs w:val="24"/>
              </w:rPr>
            </w:pPr>
            <w:r w:rsidRPr="00F174C1">
              <w:rPr>
                <w:rFonts w:ascii="Times New Roman" w:eastAsia="微軟正黑體" w:hAnsi="Times New Roman"/>
                <w:sz w:val="24"/>
                <w:szCs w:val="24"/>
              </w:rPr>
              <w:t>5.1.5</w:t>
            </w:r>
          </w:p>
        </w:tc>
        <w:tc>
          <w:tcPr>
            <w:tcW w:w="5272" w:type="dxa"/>
            <w:vAlign w:val="center"/>
          </w:tcPr>
          <w:p w:rsidR="007F4A09" w:rsidRPr="00F174C1" w:rsidRDefault="007F4A09" w:rsidP="007F4A09">
            <w:pPr>
              <w:spacing w:line="440" w:lineRule="exact"/>
              <w:jc w:val="both"/>
              <w:rPr>
                <w:rFonts w:ascii="Times New Roman" w:eastAsia="微軟正黑體" w:hAnsi="Times New Roman"/>
                <w:sz w:val="24"/>
                <w:szCs w:val="24"/>
              </w:rPr>
            </w:pPr>
            <w:r w:rsidRPr="00F174C1">
              <w:rPr>
                <w:rFonts w:ascii="Times New Roman" w:eastAsia="微軟正黑體" w:hAnsi="Times New Roman"/>
                <w:sz w:val="24"/>
                <w:szCs w:val="24"/>
              </w:rPr>
              <w:t>每年進行生物</w:t>
            </w:r>
            <w:proofErr w:type="gramStart"/>
            <w:r w:rsidRPr="00F174C1">
              <w:rPr>
                <w:rFonts w:ascii="Times New Roman" w:eastAsia="微軟正黑體" w:hAnsi="Times New Roman"/>
                <w:sz w:val="24"/>
                <w:szCs w:val="24"/>
              </w:rPr>
              <w:t>安全櫃</w:t>
            </w:r>
            <w:r w:rsidRPr="00F174C1">
              <w:rPr>
                <w:rFonts w:ascii="Times New Roman" w:eastAsia="微軟正黑體" w:hAnsi="Times New Roman"/>
                <w:sz w:val="24"/>
                <w:szCs w:val="24"/>
              </w:rPr>
              <w:t>(</w:t>
            </w:r>
            <w:proofErr w:type="gramEnd"/>
            <w:r w:rsidRPr="00F174C1">
              <w:rPr>
                <w:rFonts w:ascii="Times New Roman" w:eastAsia="微軟正黑體" w:hAnsi="Times New Roman"/>
                <w:sz w:val="24"/>
                <w:szCs w:val="24"/>
              </w:rPr>
              <w:t>BSC)</w:t>
            </w:r>
            <w:r w:rsidRPr="00F174C1">
              <w:rPr>
                <w:rFonts w:ascii="Times New Roman" w:eastAsia="微軟正黑體" w:hAnsi="Times New Roman"/>
                <w:sz w:val="24"/>
                <w:szCs w:val="24"/>
              </w:rPr>
              <w:t>檢測。可行時，</w:t>
            </w:r>
            <w:r w:rsidRPr="00F174C1">
              <w:rPr>
                <w:rFonts w:ascii="Times New Roman" w:eastAsia="微軟正黑體" w:hAnsi="Times New Roman"/>
                <w:sz w:val="24"/>
                <w:szCs w:val="24"/>
              </w:rPr>
              <w:t>II</w:t>
            </w:r>
            <w:r w:rsidRPr="00F174C1">
              <w:rPr>
                <w:rFonts w:ascii="Times New Roman" w:eastAsia="微軟正黑體" w:hAnsi="Times New Roman"/>
                <w:sz w:val="24"/>
                <w:szCs w:val="24"/>
              </w:rPr>
              <w:t>級生物</w:t>
            </w:r>
            <w:proofErr w:type="gramStart"/>
            <w:r w:rsidRPr="00F174C1">
              <w:rPr>
                <w:rFonts w:ascii="Times New Roman" w:eastAsia="微軟正黑體" w:hAnsi="Times New Roman"/>
                <w:sz w:val="24"/>
                <w:szCs w:val="24"/>
              </w:rPr>
              <w:t>安全櫃</w:t>
            </w:r>
            <w:r w:rsidRPr="00F174C1">
              <w:rPr>
                <w:rFonts w:ascii="Times New Roman" w:eastAsia="微軟正黑體" w:hAnsi="Times New Roman"/>
                <w:sz w:val="24"/>
                <w:szCs w:val="24"/>
              </w:rPr>
              <w:t>(</w:t>
            </w:r>
            <w:proofErr w:type="gramEnd"/>
            <w:r w:rsidRPr="00F174C1">
              <w:rPr>
                <w:rFonts w:ascii="Times New Roman" w:eastAsia="微軟正黑體" w:hAnsi="Times New Roman"/>
                <w:sz w:val="24"/>
                <w:szCs w:val="24"/>
              </w:rPr>
              <w:t>BSC)</w:t>
            </w:r>
            <w:r w:rsidRPr="00F174C1">
              <w:rPr>
                <w:rFonts w:ascii="Times New Roman" w:eastAsia="微軟正黑體" w:hAnsi="Times New Roman"/>
                <w:sz w:val="24"/>
                <w:szCs w:val="24"/>
              </w:rPr>
              <w:t>依據</w:t>
            </w:r>
            <w:r w:rsidRPr="00F174C1">
              <w:rPr>
                <w:rFonts w:ascii="Times New Roman" w:eastAsia="微軟正黑體" w:hAnsi="Times New Roman"/>
                <w:sz w:val="24"/>
                <w:szCs w:val="24"/>
              </w:rPr>
              <w:t>CNS 15970</w:t>
            </w:r>
            <w:r w:rsidRPr="00F174C1">
              <w:rPr>
                <w:rFonts w:ascii="Times New Roman" w:eastAsia="微軟正黑體" w:hAnsi="Times New Roman"/>
                <w:sz w:val="24"/>
                <w:szCs w:val="24"/>
              </w:rPr>
              <w:t>驗證；高防護實驗室之</w:t>
            </w:r>
            <w:r w:rsidRPr="00F174C1">
              <w:rPr>
                <w:rFonts w:ascii="Times New Roman" w:eastAsia="微軟正黑體" w:hAnsi="Times New Roman"/>
                <w:sz w:val="24"/>
                <w:szCs w:val="24"/>
              </w:rPr>
              <w:t>II</w:t>
            </w:r>
            <w:r w:rsidRPr="00F174C1">
              <w:rPr>
                <w:rFonts w:ascii="Times New Roman" w:eastAsia="微軟正黑體" w:hAnsi="Times New Roman"/>
                <w:sz w:val="24"/>
                <w:szCs w:val="24"/>
              </w:rPr>
              <w:t>級</w:t>
            </w:r>
            <w:r w:rsidRPr="00F174C1">
              <w:rPr>
                <w:rFonts w:ascii="Times New Roman" w:eastAsia="微軟正黑體" w:hAnsi="Times New Roman"/>
                <w:sz w:val="24"/>
                <w:szCs w:val="24"/>
              </w:rPr>
              <w:t>A2</w:t>
            </w:r>
            <w:r w:rsidRPr="00F174C1">
              <w:rPr>
                <w:rFonts w:ascii="Times New Roman" w:eastAsia="微軟正黑體" w:hAnsi="Times New Roman"/>
                <w:sz w:val="24"/>
                <w:szCs w:val="24"/>
              </w:rPr>
              <w:t>型</w:t>
            </w:r>
            <w:r w:rsidRPr="00F174C1">
              <w:rPr>
                <w:rFonts w:ascii="Times New Roman" w:eastAsia="微軟正黑體" w:hAnsi="Times New Roman"/>
                <w:sz w:val="24"/>
                <w:szCs w:val="24"/>
              </w:rPr>
              <w:t>BSC</w:t>
            </w:r>
            <w:r w:rsidRPr="00F174C1">
              <w:rPr>
                <w:rFonts w:ascii="Times New Roman" w:eastAsia="微軟正黑體" w:hAnsi="Times New Roman"/>
                <w:sz w:val="24"/>
                <w:szCs w:val="24"/>
              </w:rPr>
              <w:t>屬於室內排氣者，每半年檢測一次。</w:t>
            </w:r>
          </w:p>
        </w:tc>
        <w:tc>
          <w:tcPr>
            <w:tcW w:w="848" w:type="dxa"/>
            <w:vAlign w:val="center"/>
          </w:tcPr>
          <w:p w:rsidR="007F4A09" w:rsidRPr="00F174C1" w:rsidRDefault="007F4A09" w:rsidP="007F4A09">
            <w:pPr>
              <w:spacing w:line="440" w:lineRule="exact"/>
              <w:jc w:val="center"/>
              <w:rPr>
                <w:rFonts w:ascii="標楷體" w:hAnsi="標楷體"/>
                <w:sz w:val="24"/>
                <w:szCs w:val="24"/>
              </w:rPr>
            </w:pPr>
            <w:r w:rsidRPr="00F174C1">
              <w:rPr>
                <w:rFonts w:ascii="標楷體" w:hAnsi="標楷體"/>
                <w:sz w:val="24"/>
                <w:szCs w:val="24"/>
              </w:rPr>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7F4A09" w:rsidTr="00EF3058">
        <w:trPr>
          <w:trHeight w:val="3231"/>
          <w:jc w:val="center"/>
        </w:trPr>
        <w:tc>
          <w:tcPr>
            <w:tcW w:w="905" w:type="dxa"/>
            <w:vAlign w:val="center"/>
          </w:tcPr>
          <w:p w:rsidR="007F4A09" w:rsidRPr="00F174C1" w:rsidRDefault="007F4A09" w:rsidP="007F4A09">
            <w:pPr>
              <w:spacing w:line="440" w:lineRule="exact"/>
              <w:jc w:val="center"/>
              <w:rPr>
                <w:rFonts w:ascii="Times New Roman" w:eastAsia="微軟正黑體" w:hAnsi="Times New Roman"/>
                <w:sz w:val="24"/>
                <w:szCs w:val="24"/>
              </w:rPr>
            </w:pPr>
            <w:r w:rsidRPr="00F174C1">
              <w:rPr>
                <w:rFonts w:ascii="Times New Roman" w:eastAsia="微軟正黑體" w:hAnsi="Times New Roman"/>
                <w:sz w:val="24"/>
                <w:szCs w:val="24"/>
              </w:rPr>
              <w:t>5.1.6</w:t>
            </w:r>
          </w:p>
        </w:tc>
        <w:tc>
          <w:tcPr>
            <w:tcW w:w="5272" w:type="dxa"/>
            <w:vAlign w:val="center"/>
          </w:tcPr>
          <w:p w:rsidR="007F4A09" w:rsidRPr="00F174C1" w:rsidRDefault="007F4A09" w:rsidP="007F4A09">
            <w:pPr>
              <w:spacing w:line="440" w:lineRule="exact"/>
              <w:jc w:val="both"/>
              <w:rPr>
                <w:rFonts w:ascii="Times New Roman" w:eastAsia="微軟正黑體" w:hAnsi="Times New Roman"/>
                <w:sz w:val="24"/>
                <w:szCs w:val="24"/>
              </w:rPr>
            </w:pPr>
            <w:r w:rsidRPr="00F174C1">
              <w:rPr>
                <w:rFonts w:ascii="Times New Roman" w:eastAsia="微軟正黑體" w:hAnsi="Times New Roman"/>
                <w:sz w:val="24"/>
                <w:szCs w:val="24"/>
              </w:rPr>
              <w:t>如果</w:t>
            </w:r>
            <w:r w:rsidRPr="00F174C1">
              <w:rPr>
                <w:rFonts w:ascii="Times New Roman" w:eastAsia="微軟正黑體" w:hAnsi="Times New Roman"/>
                <w:sz w:val="24"/>
                <w:szCs w:val="24"/>
              </w:rPr>
              <w:t>BSC</w:t>
            </w:r>
            <w:r w:rsidRPr="00F174C1">
              <w:rPr>
                <w:rFonts w:ascii="Times New Roman" w:eastAsia="微軟正黑體" w:hAnsi="Times New Roman"/>
                <w:sz w:val="24"/>
                <w:szCs w:val="24"/>
              </w:rPr>
              <w:t>或客製化排氣櫃設計無法依據</w:t>
            </w:r>
            <w:r w:rsidRPr="00F174C1">
              <w:rPr>
                <w:rFonts w:ascii="Times New Roman" w:eastAsia="微軟正黑體" w:hAnsi="Times New Roman"/>
                <w:sz w:val="24"/>
                <w:szCs w:val="24"/>
              </w:rPr>
              <w:t>CNS 15970</w:t>
            </w:r>
            <w:r w:rsidRPr="00F174C1">
              <w:rPr>
                <w:rFonts w:ascii="Times New Roman" w:eastAsia="微軟正黑體" w:hAnsi="Times New Roman"/>
                <w:sz w:val="24"/>
                <w:szCs w:val="24"/>
              </w:rPr>
              <w:t>進行驗證時，可依其製造國家之檢測標準進行驗證。如無前述檢測標準適用時，則查證下列製造商規格要求：</w:t>
            </w:r>
          </w:p>
          <w:p w:rsidR="007F4A09" w:rsidRPr="00F174C1" w:rsidRDefault="007F4A09"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F174C1">
              <w:rPr>
                <w:rFonts w:ascii="Times New Roman" w:eastAsia="微軟正黑體" w:hAnsi="Times New Roman"/>
                <w:sz w:val="24"/>
                <w:szCs w:val="24"/>
              </w:rPr>
              <w:t>依據高效率空氣微粒</w:t>
            </w:r>
            <w:r>
              <w:rPr>
                <w:rFonts w:ascii="Times New Roman" w:eastAsia="微軟正黑體" w:hAnsi="Times New Roman" w:hint="eastAsia"/>
                <w:sz w:val="24"/>
                <w:szCs w:val="24"/>
              </w:rPr>
              <w:t>(</w:t>
            </w:r>
            <w:r w:rsidRPr="00F174C1">
              <w:rPr>
                <w:rFonts w:ascii="Times New Roman" w:eastAsia="微軟正黑體" w:hAnsi="Times New Roman"/>
                <w:sz w:val="24"/>
                <w:szCs w:val="24"/>
              </w:rPr>
              <w:t>HEPA</w:t>
            </w:r>
            <w:r>
              <w:rPr>
                <w:rFonts w:ascii="Times New Roman" w:eastAsia="微軟正黑體" w:hAnsi="Times New Roman" w:hint="eastAsia"/>
                <w:sz w:val="24"/>
                <w:szCs w:val="24"/>
              </w:rPr>
              <w:t>)</w:t>
            </w:r>
            <w:r w:rsidRPr="00F174C1">
              <w:rPr>
                <w:rFonts w:ascii="Times New Roman" w:eastAsia="微軟正黑體" w:hAnsi="Times New Roman"/>
                <w:sz w:val="24"/>
                <w:szCs w:val="24"/>
              </w:rPr>
              <w:t>過濾器測試方法</w:t>
            </w:r>
            <w:r w:rsidRPr="00F174C1">
              <w:rPr>
                <w:rFonts w:ascii="Times New Roman" w:eastAsia="微軟正黑體" w:hAnsi="Times New Roman"/>
                <w:sz w:val="24"/>
                <w:szCs w:val="24"/>
              </w:rPr>
              <w:t>IEST-RP-CC034.3</w:t>
            </w:r>
            <w:r w:rsidRPr="00F174C1">
              <w:rPr>
                <w:rFonts w:ascii="Times New Roman" w:eastAsia="微軟正黑體" w:hAnsi="Times New Roman"/>
                <w:sz w:val="24"/>
                <w:szCs w:val="24"/>
              </w:rPr>
              <w:t>或同等標準進行</w:t>
            </w:r>
            <w:r w:rsidRPr="00F174C1">
              <w:rPr>
                <w:rFonts w:ascii="Times New Roman" w:eastAsia="微軟正黑體" w:hAnsi="Times New Roman"/>
                <w:sz w:val="24"/>
                <w:szCs w:val="24"/>
              </w:rPr>
              <w:t>HEPA</w:t>
            </w:r>
            <w:r w:rsidRPr="00F174C1">
              <w:rPr>
                <w:rFonts w:ascii="Times New Roman" w:eastAsia="微軟正黑體" w:hAnsi="Times New Roman"/>
                <w:sz w:val="24"/>
                <w:szCs w:val="24"/>
              </w:rPr>
              <w:t>過濾器的完整性測試；</w:t>
            </w:r>
          </w:p>
          <w:p w:rsidR="007F4A09" w:rsidRPr="00F174C1" w:rsidRDefault="007F4A09"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F174C1">
              <w:rPr>
                <w:rFonts w:ascii="Times New Roman" w:eastAsia="微軟正黑體" w:hAnsi="Times New Roman"/>
                <w:sz w:val="24"/>
                <w:szCs w:val="24"/>
              </w:rPr>
              <w:lastRenderedPageBreak/>
              <w:t>查證在正常運轉</w:t>
            </w:r>
            <w:proofErr w:type="gramStart"/>
            <w:r w:rsidRPr="00F174C1">
              <w:rPr>
                <w:rFonts w:ascii="Times New Roman" w:eastAsia="微軟正黑體" w:hAnsi="Times New Roman"/>
                <w:sz w:val="24"/>
                <w:szCs w:val="24"/>
              </w:rPr>
              <w:t>期間，</w:t>
            </w:r>
            <w:proofErr w:type="gramEnd"/>
            <w:r w:rsidRPr="00F174C1">
              <w:rPr>
                <w:rFonts w:ascii="Times New Roman" w:eastAsia="微軟正黑體" w:hAnsi="Times New Roman"/>
                <w:sz w:val="24"/>
                <w:szCs w:val="24"/>
              </w:rPr>
              <w:t>通過前端開口，維持最小平均流入速度</w:t>
            </w:r>
            <w:r w:rsidRPr="00F174C1">
              <w:rPr>
                <w:rFonts w:ascii="Times New Roman" w:eastAsia="微軟正黑體" w:hAnsi="Times New Roman"/>
                <w:sz w:val="24"/>
                <w:szCs w:val="24"/>
              </w:rPr>
              <w:t>0.38 m/s</w:t>
            </w:r>
            <w:r w:rsidRPr="00F174C1">
              <w:rPr>
                <w:rFonts w:ascii="Times New Roman" w:eastAsia="微軟正黑體" w:hAnsi="Times New Roman"/>
                <w:sz w:val="24"/>
                <w:szCs w:val="24"/>
              </w:rPr>
              <w:t>；</w:t>
            </w:r>
          </w:p>
          <w:p w:rsidR="007F4A09" w:rsidRPr="00F174C1" w:rsidRDefault="007F4A09"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F174C1">
              <w:rPr>
                <w:rFonts w:ascii="Times New Roman" w:eastAsia="微軟正黑體" w:hAnsi="Times New Roman"/>
                <w:sz w:val="24"/>
                <w:szCs w:val="24"/>
              </w:rPr>
              <w:t>確認</w:t>
            </w:r>
            <w:proofErr w:type="gramStart"/>
            <w:r w:rsidRPr="00F174C1">
              <w:rPr>
                <w:rFonts w:ascii="Times New Roman" w:eastAsia="微軟正黑體" w:hAnsi="Times New Roman"/>
                <w:sz w:val="24"/>
                <w:szCs w:val="24"/>
              </w:rPr>
              <w:t>安全櫃</w:t>
            </w:r>
            <w:proofErr w:type="gramEnd"/>
            <w:r w:rsidRPr="00F174C1">
              <w:rPr>
                <w:rFonts w:ascii="Times New Roman" w:eastAsia="微軟正黑體" w:hAnsi="Times New Roman"/>
                <w:sz w:val="24"/>
                <w:szCs w:val="24"/>
              </w:rPr>
              <w:t>內部及開口處的氣流模式，無空氣回流；</w:t>
            </w:r>
          </w:p>
          <w:p w:rsidR="007F4A09" w:rsidRPr="00F174C1" w:rsidRDefault="007F4A09"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F174C1">
              <w:rPr>
                <w:rFonts w:ascii="Times New Roman" w:eastAsia="微軟正黑體" w:hAnsi="Times New Roman"/>
                <w:sz w:val="24"/>
                <w:szCs w:val="24"/>
              </w:rPr>
              <w:t>藉由確定所有</w:t>
            </w:r>
            <w:proofErr w:type="gramStart"/>
            <w:r w:rsidRPr="00F174C1">
              <w:rPr>
                <w:rFonts w:ascii="Times New Roman" w:eastAsia="微軟正黑體" w:hAnsi="Times New Roman"/>
                <w:sz w:val="24"/>
                <w:szCs w:val="24"/>
              </w:rPr>
              <w:t>正壓氣室</w:t>
            </w:r>
            <w:proofErr w:type="gramEnd"/>
            <w:r w:rsidRPr="00F174C1">
              <w:rPr>
                <w:rFonts w:ascii="Times New Roman" w:eastAsia="微軟正黑體" w:hAnsi="Times New Roman"/>
                <w:sz w:val="24"/>
                <w:szCs w:val="24"/>
              </w:rPr>
              <w:t>、焊接處、墊圈及通風穿透或密封的外表面無洩漏（如要拆除任何面板，或重新安置安全櫃，則在初始安裝期間執行），證明有</w:t>
            </w:r>
            <w:proofErr w:type="gramStart"/>
            <w:r w:rsidRPr="00F174C1">
              <w:rPr>
                <w:rFonts w:ascii="Times New Roman" w:eastAsia="微軟正黑體" w:hAnsi="Times New Roman"/>
                <w:sz w:val="24"/>
                <w:szCs w:val="24"/>
              </w:rPr>
              <w:t>正壓氣室</w:t>
            </w:r>
            <w:proofErr w:type="gramEnd"/>
            <w:r w:rsidRPr="00F174C1">
              <w:rPr>
                <w:rFonts w:ascii="Times New Roman" w:eastAsia="微軟正黑體" w:hAnsi="Times New Roman"/>
                <w:sz w:val="24"/>
                <w:szCs w:val="24"/>
              </w:rPr>
              <w:t>系統</w:t>
            </w:r>
            <w:r w:rsidRPr="00F174C1">
              <w:rPr>
                <w:rFonts w:ascii="Times New Roman" w:eastAsia="微軟正黑體" w:hAnsi="Times New Roman"/>
                <w:sz w:val="24"/>
                <w:szCs w:val="24"/>
              </w:rPr>
              <w:t>BSC</w:t>
            </w:r>
            <w:r w:rsidRPr="00F174C1">
              <w:rPr>
                <w:rFonts w:ascii="Times New Roman" w:eastAsia="微軟正黑體" w:hAnsi="Times New Roman"/>
                <w:sz w:val="24"/>
                <w:szCs w:val="24"/>
              </w:rPr>
              <w:t>設計的完整性；</w:t>
            </w:r>
          </w:p>
          <w:p w:rsidR="007F4A09" w:rsidRPr="00F174C1" w:rsidRDefault="007F4A09"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F174C1">
              <w:rPr>
                <w:rFonts w:ascii="Times New Roman" w:eastAsia="微軟正黑體" w:hAnsi="Times New Roman"/>
                <w:sz w:val="24"/>
                <w:szCs w:val="24"/>
              </w:rPr>
              <w:t>確認警報功能正常。</w:t>
            </w:r>
          </w:p>
        </w:tc>
        <w:tc>
          <w:tcPr>
            <w:tcW w:w="848" w:type="dxa"/>
            <w:vAlign w:val="center"/>
          </w:tcPr>
          <w:p w:rsidR="007F4A09" w:rsidRPr="00F174C1" w:rsidRDefault="007F4A09" w:rsidP="007F4A09">
            <w:pPr>
              <w:spacing w:line="440" w:lineRule="exact"/>
              <w:jc w:val="center"/>
              <w:rPr>
                <w:rFonts w:ascii="標楷體" w:hAnsi="標楷體"/>
                <w:sz w:val="24"/>
                <w:szCs w:val="24"/>
              </w:rPr>
            </w:pPr>
            <w:r w:rsidRPr="00F174C1">
              <w:rPr>
                <w:rFonts w:ascii="標楷體" w:hAnsi="標楷體"/>
                <w:sz w:val="24"/>
                <w:szCs w:val="24"/>
              </w:rPr>
              <w:lastRenderedPageBreak/>
              <w:t>■</w:t>
            </w:r>
          </w:p>
        </w:tc>
        <w:tc>
          <w:tcPr>
            <w:tcW w:w="130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c>
          <w:tcPr>
            <w:tcW w:w="1814" w:type="dxa"/>
            <w:vAlign w:val="center"/>
          </w:tcPr>
          <w:p w:rsidR="007F4A09" w:rsidRDefault="007F4A09" w:rsidP="007F4A09">
            <w:pPr>
              <w:spacing w:line="440" w:lineRule="exact"/>
              <w:jc w:val="both"/>
              <w:rPr>
                <w:rFonts w:ascii="微軟正黑體" w:eastAsia="微軟正黑體" w:hAnsi="微軟正黑體" w:cs="新細明體"/>
                <w:color w:val="000000"/>
                <w:szCs w:val="20"/>
              </w:rPr>
            </w:pPr>
          </w:p>
        </w:tc>
      </w:tr>
      <w:tr w:rsidR="00495CA9" w:rsidTr="00EF3058">
        <w:trPr>
          <w:trHeight w:val="1417"/>
          <w:jc w:val="center"/>
        </w:trPr>
        <w:tc>
          <w:tcPr>
            <w:tcW w:w="905" w:type="dxa"/>
            <w:vAlign w:val="center"/>
          </w:tcPr>
          <w:p w:rsidR="00495CA9" w:rsidRPr="00613539" w:rsidRDefault="00495CA9" w:rsidP="00495CA9">
            <w:pPr>
              <w:spacing w:line="440" w:lineRule="exact"/>
              <w:jc w:val="center"/>
              <w:rPr>
                <w:rFonts w:ascii="Times New Roman" w:eastAsia="微軟正黑體" w:hAnsi="Times New Roman"/>
                <w:sz w:val="24"/>
                <w:szCs w:val="24"/>
              </w:rPr>
            </w:pPr>
            <w:r w:rsidRPr="00613539">
              <w:rPr>
                <w:rFonts w:ascii="Times New Roman" w:eastAsia="微軟正黑體" w:hAnsi="Times New Roman"/>
                <w:sz w:val="24"/>
                <w:szCs w:val="24"/>
              </w:rPr>
              <w:t>5.1.7</w:t>
            </w:r>
          </w:p>
        </w:tc>
        <w:tc>
          <w:tcPr>
            <w:tcW w:w="5272" w:type="dxa"/>
            <w:vAlign w:val="center"/>
          </w:tcPr>
          <w:p w:rsidR="00495CA9" w:rsidRPr="00613539" w:rsidRDefault="00495CA9" w:rsidP="00495CA9">
            <w:pPr>
              <w:spacing w:line="440" w:lineRule="exact"/>
              <w:jc w:val="both"/>
              <w:rPr>
                <w:rFonts w:ascii="Times New Roman" w:eastAsia="微軟正黑體" w:hAnsi="Times New Roman"/>
                <w:sz w:val="24"/>
                <w:szCs w:val="24"/>
              </w:rPr>
            </w:pPr>
            <w:r w:rsidRPr="00613539">
              <w:rPr>
                <w:rFonts w:ascii="Times New Roman" w:eastAsia="微軟正黑體" w:hAnsi="Times New Roman"/>
                <w:sz w:val="24"/>
                <w:szCs w:val="24"/>
              </w:rPr>
              <w:t>BSC</w:t>
            </w:r>
            <w:r w:rsidRPr="00613539">
              <w:rPr>
                <w:rFonts w:ascii="Times New Roman" w:eastAsia="微軟正黑體" w:hAnsi="Times New Roman"/>
                <w:sz w:val="24"/>
                <w:szCs w:val="24"/>
              </w:rPr>
              <w:t>以外的初級阻隔裝置</w:t>
            </w:r>
            <w:r w:rsidRPr="00613539">
              <w:rPr>
                <w:rFonts w:ascii="Times New Roman" w:eastAsia="微軟正黑體" w:hAnsi="Times New Roman"/>
                <w:sz w:val="24"/>
                <w:szCs w:val="24"/>
              </w:rPr>
              <w:t>(</w:t>
            </w:r>
            <w:r w:rsidRPr="00613539">
              <w:rPr>
                <w:rFonts w:ascii="Times New Roman" w:eastAsia="微軟正黑體" w:hAnsi="Times New Roman"/>
                <w:sz w:val="24"/>
                <w:szCs w:val="24"/>
              </w:rPr>
              <w:t>例如製程設備、密閉系統</w:t>
            </w:r>
            <w:r w:rsidRPr="00613539">
              <w:rPr>
                <w:rFonts w:ascii="Times New Roman" w:eastAsia="微軟正黑體" w:hAnsi="Times New Roman"/>
                <w:sz w:val="24"/>
                <w:szCs w:val="24"/>
              </w:rPr>
              <w:t>)</w:t>
            </w:r>
            <w:r w:rsidRPr="00613539">
              <w:rPr>
                <w:rFonts w:ascii="Times New Roman" w:eastAsia="微軟正黑體" w:hAnsi="Times New Roman"/>
                <w:sz w:val="24"/>
                <w:szCs w:val="24"/>
              </w:rPr>
              <w:t>之完整性，依據適合該設備及設計之測試程序</w:t>
            </w:r>
            <w:proofErr w:type="gramStart"/>
            <w:r w:rsidRPr="00613539">
              <w:rPr>
                <w:rFonts w:ascii="Times New Roman" w:eastAsia="微軟正黑體" w:hAnsi="Times New Roman"/>
                <w:sz w:val="24"/>
                <w:szCs w:val="24"/>
              </w:rPr>
              <w:t>及允收標準</w:t>
            </w:r>
            <w:proofErr w:type="gramEnd"/>
            <w:r w:rsidRPr="00613539">
              <w:rPr>
                <w:rFonts w:ascii="Times New Roman" w:eastAsia="微軟正黑體" w:hAnsi="Times New Roman"/>
                <w:sz w:val="24"/>
                <w:szCs w:val="24"/>
              </w:rPr>
              <w:t>進行測試。</w:t>
            </w:r>
          </w:p>
        </w:tc>
        <w:tc>
          <w:tcPr>
            <w:tcW w:w="848" w:type="dxa"/>
            <w:vAlign w:val="center"/>
          </w:tcPr>
          <w:p w:rsidR="00495CA9" w:rsidRPr="00613539" w:rsidRDefault="00495CA9" w:rsidP="00495CA9">
            <w:pPr>
              <w:spacing w:line="440" w:lineRule="exact"/>
              <w:jc w:val="center"/>
              <w:rPr>
                <w:rFonts w:ascii="標楷體" w:hAnsi="標楷體"/>
                <w:sz w:val="24"/>
                <w:szCs w:val="24"/>
              </w:rPr>
            </w:pPr>
            <w:r w:rsidRPr="00613539">
              <w:rPr>
                <w:rFonts w:ascii="標楷體" w:hAnsi="標楷體"/>
                <w:sz w:val="24"/>
                <w:szCs w:val="24"/>
              </w:rPr>
              <w:t>■</w:t>
            </w:r>
          </w:p>
        </w:tc>
        <w:tc>
          <w:tcPr>
            <w:tcW w:w="130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c>
          <w:tcPr>
            <w:tcW w:w="181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r>
      <w:tr w:rsidR="00495CA9" w:rsidTr="00EF3058">
        <w:trPr>
          <w:trHeight w:val="510"/>
          <w:jc w:val="center"/>
        </w:trPr>
        <w:tc>
          <w:tcPr>
            <w:tcW w:w="905" w:type="dxa"/>
            <w:vAlign w:val="center"/>
          </w:tcPr>
          <w:p w:rsidR="00495CA9" w:rsidRPr="00613539" w:rsidRDefault="00495CA9" w:rsidP="00495CA9">
            <w:pPr>
              <w:spacing w:line="440" w:lineRule="exact"/>
              <w:jc w:val="center"/>
              <w:rPr>
                <w:rFonts w:ascii="Times New Roman" w:eastAsia="微軟正黑體" w:hAnsi="Times New Roman"/>
                <w:b/>
                <w:sz w:val="24"/>
                <w:szCs w:val="24"/>
              </w:rPr>
            </w:pPr>
            <w:r w:rsidRPr="00613539">
              <w:rPr>
                <w:rFonts w:ascii="Times New Roman" w:eastAsia="微軟正黑體" w:hAnsi="Times New Roman"/>
                <w:b/>
                <w:sz w:val="24"/>
                <w:szCs w:val="24"/>
              </w:rPr>
              <w:t>5.2</w:t>
            </w:r>
          </w:p>
        </w:tc>
        <w:tc>
          <w:tcPr>
            <w:tcW w:w="5272" w:type="dxa"/>
            <w:vAlign w:val="center"/>
          </w:tcPr>
          <w:p w:rsidR="00495CA9" w:rsidRPr="00613539" w:rsidRDefault="00495CA9" w:rsidP="00495CA9">
            <w:pPr>
              <w:spacing w:line="440" w:lineRule="exact"/>
              <w:jc w:val="both"/>
              <w:rPr>
                <w:rFonts w:ascii="Times New Roman" w:eastAsia="微軟正黑體" w:hAnsi="Times New Roman"/>
                <w:b/>
                <w:sz w:val="24"/>
                <w:szCs w:val="24"/>
              </w:rPr>
            </w:pPr>
            <w:r w:rsidRPr="00613539">
              <w:rPr>
                <w:rFonts w:ascii="Times New Roman" w:eastAsia="微軟正黑體" w:hAnsi="Times New Roman"/>
                <w:b/>
                <w:sz w:val="24"/>
                <w:szCs w:val="24"/>
              </w:rPr>
              <w:t>生物安全等級實驗室區域的額外性能及查證測試</w:t>
            </w:r>
          </w:p>
        </w:tc>
        <w:tc>
          <w:tcPr>
            <w:tcW w:w="848" w:type="dxa"/>
            <w:vAlign w:val="center"/>
          </w:tcPr>
          <w:p w:rsidR="00495CA9" w:rsidRPr="00613539" w:rsidRDefault="00495CA9" w:rsidP="00495CA9">
            <w:pPr>
              <w:spacing w:line="440" w:lineRule="exact"/>
              <w:jc w:val="center"/>
              <w:rPr>
                <w:rFonts w:ascii="Times New Roman" w:eastAsia="微軟正黑體" w:hAnsi="Times New Roman"/>
                <w:b/>
                <w:sz w:val="24"/>
                <w:szCs w:val="24"/>
              </w:rPr>
            </w:pPr>
          </w:p>
        </w:tc>
        <w:tc>
          <w:tcPr>
            <w:tcW w:w="130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c>
          <w:tcPr>
            <w:tcW w:w="181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r>
      <w:tr w:rsidR="00495CA9" w:rsidTr="00EF3058">
        <w:trPr>
          <w:trHeight w:val="1814"/>
          <w:jc w:val="center"/>
        </w:trPr>
        <w:tc>
          <w:tcPr>
            <w:tcW w:w="905" w:type="dxa"/>
            <w:vAlign w:val="center"/>
          </w:tcPr>
          <w:p w:rsidR="00495CA9" w:rsidRPr="00613539" w:rsidRDefault="00495CA9" w:rsidP="00495CA9">
            <w:pPr>
              <w:spacing w:line="440" w:lineRule="exact"/>
              <w:jc w:val="center"/>
              <w:rPr>
                <w:rFonts w:ascii="Times New Roman" w:eastAsia="微軟正黑體" w:hAnsi="Times New Roman"/>
                <w:sz w:val="24"/>
                <w:szCs w:val="24"/>
              </w:rPr>
            </w:pPr>
            <w:r w:rsidRPr="00613539">
              <w:rPr>
                <w:rFonts w:ascii="Times New Roman" w:eastAsia="微軟正黑體" w:hAnsi="Times New Roman"/>
                <w:sz w:val="24"/>
                <w:szCs w:val="24"/>
              </w:rPr>
              <w:t>5.2.7</w:t>
            </w:r>
          </w:p>
        </w:tc>
        <w:tc>
          <w:tcPr>
            <w:tcW w:w="5272" w:type="dxa"/>
            <w:vAlign w:val="center"/>
          </w:tcPr>
          <w:p w:rsidR="00495CA9" w:rsidRPr="00613539" w:rsidRDefault="00495CA9" w:rsidP="00495CA9">
            <w:pPr>
              <w:spacing w:line="440" w:lineRule="exact"/>
              <w:jc w:val="both"/>
              <w:rPr>
                <w:rFonts w:ascii="Times New Roman" w:eastAsia="微軟正黑體" w:hAnsi="Times New Roman"/>
                <w:sz w:val="24"/>
                <w:szCs w:val="24"/>
              </w:rPr>
            </w:pPr>
            <w:r w:rsidRPr="00613539">
              <w:rPr>
                <w:rFonts w:ascii="Times New Roman" w:eastAsia="微軟正黑體" w:hAnsi="Times New Roman"/>
                <w:sz w:val="24"/>
                <w:szCs w:val="24"/>
              </w:rPr>
              <w:t>對於提供向內定向氣流的阻隔屏障，進行所有阻隔門測試，使用不影響氣流方向的</w:t>
            </w:r>
            <w:proofErr w:type="gramStart"/>
            <w:r w:rsidRPr="00613539">
              <w:rPr>
                <w:rFonts w:ascii="Times New Roman" w:eastAsia="微軟正黑體" w:hAnsi="Times New Roman"/>
                <w:sz w:val="24"/>
                <w:szCs w:val="24"/>
              </w:rPr>
              <w:t>發煙筆</w:t>
            </w:r>
            <w:proofErr w:type="gramEnd"/>
            <w:r w:rsidRPr="00613539">
              <w:rPr>
                <w:rFonts w:ascii="Times New Roman" w:eastAsia="微軟正黑體" w:hAnsi="Times New Roman"/>
                <w:sz w:val="24"/>
                <w:szCs w:val="24"/>
              </w:rPr>
              <w:t>或其他</w:t>
            </w:r>
            <w:proofErr w:type="gramStart"/>
            <w:r w:rsidRPr="00613539">
              <w:rPr>
                <w:rFonts w:ascii="Times New Roman" w:eastAsia="微軟正黑體" w:hAnsi="Times New Roman"/>
                <w:sz w:val="24"/>
                <w:szCs w:val="24"/>
              </w:rPr>
              <w:t>可視化輔助</w:t>
            </w:r>
            <w:proofErr w:type="gramEnd"/>
            <w:r w:rsidRPr="00613539">
              <w:rPr>
                <w:rFonts w:ascii="Times New Roman" w:eastAsia="微軟正黑體" w:hAnsi="Times New Roman"/>
                <w:sz w:val="24"/>
                <w:szCs w:val="24"/>
              </w:rPr>
              <w:t>設備查證依據設施設計維持向內定向氣流。</w:t>
            </w:r>
          </w:p>
        </w:tc>
        <w:tc>
          <w:tcPr>
            <w:tcW w:w="848" w:type="dxa"/>
            <w:vAlign w:val="center"/>
          </w:tcPr>
          <w:p w:rsidR="00495CA9" w:rsidRPr="00613539" w:rsidRDefault="00495CA9" w:rsidP="00495CA9">
            <w:pPr>
              <w:spacing w:line="440" w:lineRule="exact"/>
              <w:jc w:val="center"/>
              <w:rPr>
                <w:rFonts w:ascii="Times New Roman" w:eastAsia="微軟正黑體" w:hAnsi="Times New Roman"/>
                <w:sz w:val="24"/>
                <w:szCs w:val="24"/>
              </w:rPr>
            </w:pPr>
            <w:r w:rsidRPr="00613539">
              <w:rPr>
                <w:rFonts w:ascii="Times New Roman" w:eastAsia="微軟正黑體" w:hAnsi="Times New Roman"/>
                <w:sz w:val="24"/>
                <w:szCs w:val="24"/>
              </w:rPr>
              <w:t>L</w:t>
            </w:r>
          </w:p>
        </w:tc>
        <w:tc>
          <w:tcPr>
            <w:tcW w:w="130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c>
          <w:tcPr>
            <w:tcW w:w="181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r>
      <w:tr w:rsidR="00495CA9" w:rsidTr="00EF3058">
        <w:trPr>
          <w:trHeight w:val="2268"/>
          <w:jc w:val="center"/>
        </w:trPr>
        <w:tc>
          <w:tcPr>
            <w:tcW w:w="905" w:type="dxa"/>
            <w:vAlign w:val="center"/>
          </w:tcPr>
          <w:p w:rsidR="00495CA9" w:rsidRPr="00613539" w:rsidRDefault="00495CA9" w:rsidP="00495CA9">
            <w:pPr>
              <w:spacing w:line="440" w:lineRule="exact"/>
              <w:jc w:val="center"/>
              <w:rPr>
                <w:rFonts w:ascii="Times New Roman" w:eastAsia="微軟正黑體" w:hAnsi="Times New Roman"/>
                <w:sz w:val="24"/>
                <w:szCs w:val="24"/>
              </w:rPr>
            </w:pPr>
            <w:r w:rsidRPr="00613539">
              <w:rPr>
                <w:rFonts w:ascii="Times New Roman" w:eastAsia="微軟正黑體" w:hAnsi="Times New Roman"/>
                <w:sz w:val="24"/>
                <w:szCs w:val="24"/>
              </w:rPr>
              <w:t>5.2.8</w:t>
            </w:r>
          </w:p>
        </w:tc>
        <w:tc>
          <w:tcPr>
            <w:tcW w:w="5272" w:type="dxa"/>
            <w:vAlign w:val="center"/>
          </w:tcPr>
          <w:p w:rsidR="00495CA9" w:rsidRPr="00613539" w:rsidRDefault="00495CA9" w:rsidP="00495CA9">
            <w:pPr>
              <w:spacing w:line="440" w:lineRule="exact"/>
              <w:jc w:val="both"/>
              <w:rPr>
                <w:rFonts w:ascii="Times New Roman" w:eastAsia="微軟正黑體" w:hAnsi="Times New Roman"/>
                <w:sz w:val="24"/>
                <w:szCs w:val="24"/>
              </w:rPr>
            </w:pPr>
            <w:r w:rsidRPr="00613539">
              <w:rPr>
                <w:rFonts w:ascii="Times New Roman" w:eastAsia="微軟正黑體" w:hAnsi="Times New Roman"/>
                <w:sz w:val="24"/>
                <w:szCs w:val="24"/>
              </w:rPr>
              <w:t>高效率空氣微粒</w:t>
            </w:r>
            <w:r>
              <w:rPr>
                <w:rFonts w:ascii="Times New Roman" w:eastAsia="微軟正黑體" w:hAnsi="Times New Roman" w:hint="eastAsia"/>
                <w:sz w:val="24"/>
                <w:szCs w:val="24"/>
              </w:rPr>
              <w:t>(</w:t>
            </w:r>
            <w:r w:rsidRPr="00613539">
              <w:rPr>
                <w:rFonts w:ascii="Times New Roman" w:eastAsia="微軟正黑體" w:hAnsi="Times New Roman"/>
                <w:sz w:val="24"/>
                <w:szCs w:val="24"/>
              </w:rPr>
              <w:t>HEPA</w:t>
            </w:r>
            <w:r>
              <w:rPr>
                <w:rFonts w:ascii="Times New Roman" w:eastAsia="微軟正黑體" w:hAnsi="Times New Roman" w:hint="eastAsia"/>
                <w:sz w:val="24"/>
                <w:szCs w:val="24"/>
              </w:rPr>
              <w:t>)</w:t>
            </w:r>
            <w:r w:rsidRPr="00613539">
              <w:rPr>
                <w:rFonts w:ascii="Times New Roman" w:eastAsia="微軟正黑體" w:hAnsi="Times New Roman"/>
                <w:sz w:val="24"/>
                <w:szCs w:val="24"/>
              </w:rPr>
              <w:t>過濾器依據</w:t>
            </w:r>
            <w:r w:rsidRPr="00613539">
              <w:rPr>
                <w:rFonts w:ascii="Times New Roman" w:eastAsia="微軟正黑體" w:hAnsi="Times New Roman"/>
                <w:sz w:val="24"/>
                <w:szCs w:val="24"/>
              </w:rPr>
              <w:t>IEST-RP-CC034.3</w:t>
            </w:r>
            <w:r w:rsidRPr="00613539">
              <w:rPr>
                <w:rFonts w:ascii="Times New Roman" w:eastAsia="微軟正黑體" w:hAnsi="Times New Roman"/>
                <w:sz w:val="24"/>
                <w:szCs w:val="24"/>
              </w:rPr>
              <w:t>、</w:t>
            </w:r>
            <w:r w:rsidRPr="00613539">
              <w:rPr>
                <w:rFonts w:ascii="Times New Roman" w:eastAsia="微軟正黑體" w:hAnsi="Times New Roman"/>
                <w:sz w:val="24"/>
                <w:szCs w:val="24"/>
              </w:rPr>
              <w:t>IEST-RP-CC006.3</w:t>
            </w:r>
            <w:r w:rsidRPr="00613539">
              <w:rPr>
                <w:rFonts w:ascii="Times New Roman" w:eastAsia="微軟正黑體" w:hAnsi="Times New Roman"/>
                <w:sz w:val="24"/>
                <w:szCs w:val="24"/>
              </w:rPr>
              <w:t>或相同等級國家</w:t>
            </w:r>
            <w:r w:rsidRPr="00613539">
              <w:rPr>
                <w:rFonts w:ascii="Times New Roman" w:eastAsia="微軟正黑體" w:hAnsi="Times New Roman"/>
                <w:sz w:val="24"/>
                <w:szCs w:val="24"/>
              </w:rPr>
              <w:t>/</w:t>
            </w:r>
            <w:r w:rsidRPr="00613539">
              <w:rPr>
                <w:rFonts w:ascii="Times New Roman" w:eastAsia="微軟正黑體" w:hAnsi="Times New Roman"/>
                <w:sz w:val="24"/>
                <w:szCs w:val="24"/>
              </w:rPr>
              <w:t>國際標準於現場進行微粒掃描測試。如無法進行掃描測試，可使用全效率測試、探針測試或相同等級國家</w:t>
            </w:r>
            <w:r w:rsidRPr="00613539">
              <w:rPr>
                <w:rFonts w:ascii="Times New Roman" w:eastAsia="微軟正黑體" w:hAnsi="Times New Roman"/>
                <w:sz w:val="24"/>
                <w:szCs w:val="24"/>
              </w:rPr>
              <w:t>/</w:t>
            </w:r>
            <w:r w:rsidRPr="00613539">
              <w:rPr>
                <w:rFonts w:ascii="Times New Roman" w:eastAsia="微軟正黑體" w:hAnsi="Times New Roman"/>
                <w:sz w:val="24"/>
                <w:szCs w:val="24"/>
              </w:rPr>
              <w:t>國際標準測試。</w:t>
            </w:r>
          </w:p>
        </w:tc>
        <w:tc>
          <w:tcPr>
            <w:tcW w:w="848" w:type="dxa"/>
            <w:vAlign w:val="center"/>
          </w:tcPr>
          <w:p w:rsidR="00495CA9" w:rsidRPr="00613539" w:rsidRDefault="00495CA9" w:rsidP="00495CA9">
            <w:pPr>
              <w:spacing w:line="440" w:lineRule="exact"/>
              <w:jc w:val="center"/>
              <w:rPr>
                <w:rFonts w:ascii="Times New Roman" w:eastAsia="微軟正黑體" w:hAnsi="Times New Roman"/>
                <w:sz w:val="24"/>
                <w:szCs w:val="24"/>
              </w:rPr>
            </w:pPr>
            <w:r w:rsidRPr="00613539">
              <w:rPr>
                <w:rFonts w:ascii="Times New Roman" w:eastAsia="微軟正黑體" w:hAnsi="Times New Roman"/>
                <w:sz w:val="24"/>
                <w:szCs w:val="24"/>
              </w:rPr>
              <w:t>L</w:t>
            </w:r>
          </w:p>
        </w:tc>
        <w:tc>
          <w:tcPr>
            <w:tcW w:w="130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c>
          <w:tcPr>
            <w:tcW w:w="1814" w:type="dxa"/>
            <w:vAlign w:val="center"/>
          </w:tcPr>
          <w:p w:rsidR="00495CA9" w:rsidRDefault="00495CA9" w:rsidP="00495CA9">
            <w:pPr>
              <w:spacing w:line="440" w:lineRule="exact"/>
              <w:jc w:val="both"/>
              <w:rPr>
                <w:rFonts w:ascii="微軟正黑體" w:eastAsia="微軟正黑體" w:hAnsi="微軟正黑體" w:cs="新細明體"/>
                <w:color w:val="000000"/>
                <w:szCs w:val="20"/>
              </w:rPr>
            </w:pPr>
          </w:p>
        </w:tc>
      </w:tr>
    </w:tbl>
    <w:p w:rsidR="00D951C7" w:rsidRDefault="00D951C7" w:rsidP="00B1514E">
      <w:pPr>
        <w:spacing w:line="440" w:lineRule="exact"/>
        <w:rPr>
          <w:rFonts w:ascii="微軟正黑體" w:eastAsia="微軟正黑體" w:hAnsi="微軟正黑體" w:cs="新細明體"/>
          <w:color w:val="000000"/>
          <w:szCs w:val="20"/>
        </w:rPr>
      </w:pPr>
    </w:p>
    <w:p w:rsidR="00D951C7" w:rsidRDefault="00D951C7" w:rsidP="00B1514E">
      <w:pPr>
        <w:spacing w:line="440" w:lineRule="exact"/>
        <w:rPr>
          <w:rFonts w:ascii="微軟正黑體" w:eastAsia="微軟正黑體" w:hAnsi="微軟正黑體" w:cs="新細明體"/>
          <w:color w:val="000000"/>
          <w:szCs w:val="20"/>
        </w:rPr>
      </w:pPr>
    </w:p>
    <w:p w:rsidR="00D951C7" w:rsidRDefault="00D951C7" w:rsidP="00B1514E">
      <w:pPr>
        <w:spacing w:line="440" w:lineRule="exact"/>
        <w:rPr>
          <w:rFonts w:ascii="微軟正黑體" w:eastAsia="微軟正黑體" w:hAnsi="微軟正黑體" w:cs="新細明體"/>
          <w:color w:val="000000"/>
          <w:szCs w:val="20"/>
        </w:rPr>
      </w:pPr>
    </w:p>
    <w:p w:rsidR="00784B09" w:rsidRPr="00784B09" w:rsidRDefault="00784B09" w:rsidP="00784B09">
      <w:pPr>
        <w:rPr>
          <w:rFonts w:ascii="Times New Roman" w:eastAsia="標楷體" w:hAnsi="Times New Roman" w:cs="Times New Roman"/>
        </w:rPr>
      </w:pPr>
    </w:p>
    <w:sectPr w:rsidR="00784B09" w:rsidRPr="00784B09" w:rsidSect="00271E39">
      <w:head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75C" w:rsidRDefault="0051475C" w:rsidP="00784B09">
      <w:r>
        <w:separator/>
      </w:r>
    </w:p>
  </w:endnote>
  <w:endnote w:type="continuationSeparator" w:id="0">
    <w:p w:rsidR="0051475C" w:rsidRDefault="0051475C" w:rsidP="0078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75C" w:rsidRDefault="0051475C" w:rsidP="00784B09">
      <w:r>
        <w:separator/>
      </w:r>
    </w:p>
  </w:footnote>
  <w:footnote w:type="continuationSeparator" w:id="0">
    <w:p w:rsidR="0051475C" w:rsidRDefault="0051475C" w:rsidP="0078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EF3058" w:rsidRPr="0003186A" w:rsidTr="00D31AC7">
      <w:trPr>
        <w:jc w:val="center"/>
      </w:trPr>
      <w:tc>
        <w:tcPr>
          <w:tcW w:w="1176" w:type="dxa"/>
          <w:vMerge w:val="restart"/>
          <w:shd w:val="clear" w:color="auto" w:fill="auto"/>
          <w:vAlign w:val="center"/>
        </w:tcPr>
        <w:p w:rsidR="00EF3058" w:rsidRPr="0003186A" w:rsidRDefault="00EF3058" w:rsidP="00B1514E">
          <w:pPr>
            <w:pStyle w:val="CCH"/>
            <w:tabs>
              <w:tab w:val="clear" w:pos="480"/>
            </w:tabs>
            <w:ind w:leftChars="0" w:left="801" w:hanging="801"/>
            <w:jc w:val="center"/>
            <w:rPr>
              <w:rFonts w:ascii="標楷體" w:eastAsia="標楷體" w:hAnsi="標楷體"/>
              <w:color w:val="000080"/>
              <w:sz w:val="20"/>
            </w:rPr>
          </w:pPr>
          <w:r>
            <w:rPr>
              <w:rFonts w:ascii="標楷體" w:hAnsi="標楷體"/>
              <w:b/>
              <w:noProof/>
              <w:sz w:val="40"/>
              <w:szCs w:val="40"/>
            </w:rPr>
            <w:drawing>
              <wp:inline distT="0" distB="0" distL="0" distR="0" wp14:anchorId="29F3854B" wp14:editId="7E4D59EC">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EF3058" w:rsidRPr="00990878" w:rsidRDefault="00EF3058" w:rsidP="00B1514E">
          <w:pPr>
            <w:pStyle w:val="CCH"/>
            <w:tabs>
              <w:tab w:val="clear" w:pos="480"/>
            </w:tabs>
            <w:ind w:leftChars="0" w:left="480" w:hanging="480"/>
            <w:jc w:val="center"/>
            <w:rPr>
              <w:rFonts w:ascii="標楷體" w:eastAsia="標楷體" w:hAnsi="標楷體"/>
              <w:b/>
              <w:szCs w:val="24"/>
            </w:rPr>
          </w:pPr>
          <w:r w:rsidRPr="00990878">
            <w:rPr>
              <w:rFonts w:ascii="標楷體" w:eastAsia="標楷體" w:hAnsi="標楷體" w:hint="eastAsia"/>
              <w:b/>
              <w:szCs w:val="24"/>
            </w:rPr>
            <w:t>生物安全會</w:t>
          </w:r>
        </w:p>
        <w:p w:rsidR="00EF3058" w:rsidRDefault="00EF3058" w:rsidP="00DE78CE">
          <w:pPr>
            <w:pStyle w:val="2"/>
            <w:tabs>
              <w:tab w:val="left" w:pos="1703"/>
            </w:tabs>
            <w:spacing w:line="240" w:lineRule="auto"/>
            <w:jc w:val="center"/>
            <w:rPr>
              <w:rFonts w:ascii="Times New Roman" w:eastAsia="標楷體" w:hAnsi="Times New Roman" w:cs="Times New Roman"/>
              <w:sz w:val="28"/>
              <w:szCs w:val="28"/>
            </w:rPr>
          </w:pPr>
          <w:r w:rsidRPr="00784B09">
            <w:rPr>
              <w:rFonts w:ascii="Times New Roman" w:eastAsia="標楷體" w:hAnsi="Times New Roman" w:cs="Times New Roman"/>
              <w:sz w:val="28"/>
              <w:szCs w:val="28"/>
            </w:rPr>
            <w:t>BSL2</w:t>
          </w:r>
          <w:r w:rsidRPr="00784B09">
            <w:rPr>
              <w:rFonts w:ascii="Times New Roman" w:eastAsia="標楷體" w:hAnsi="Times New Roman" w:cs="Times New Roman"/>
              <w:sz w:val="28"/>
              <w:szCs w:val="28"/>
            </w:rPr>
            <w:t>實驗室生物安全</w:t>
          </w:r>
        </w:p>
        <w:p w:rsidR="00EF3058" w:rsidRPr="003977F2" w:rsidRDefault="00EF3058" w:rsidP="00DE78CE">
          <w:pPr>
            <w:pStyle w:val="2"/>
            <w:tabs>
              <w:tab w:val="left" w:pos="1703"/>
            </w:tabs>
            <w:spacing w:line="240" w:lineRule="auto"/>
            <w:jc w:val="center"/>
            <w:rPr>
              <w:rFonts w:ascii="標楷體" w:eastAsia="標楷體" w:hAnsi="標楷體"/>
              <w:sz w:val="28"/>
              <w:szCs w:val="28"/>
            </w:rPr>
          </w:pPr>
          <w:r>
            <w:rPr>
              <w:rFonts w:ascii="Times New Roman" w:eastAsia="標楷體" w:hAnsi="Times New Roman" w:cs="Times New Roman" w:hint="eastAsia"/>
              <w:sz w:val="28"/>
              <w:szCs w:val="28"/>
            </w:rPr>
            <w:t>及生物保全</w:t>
          </w:r>
          <w:r w:rsidRPr="00784B09">
            <w:rPr>
              <w:rFonts w:ascii="Times New Roman" w:eastAsia="標楷體" w:hAnsi="Times New Roman" w:cs="Times New Roman"/>
              <w:sz w:val="28"/>
              <w:szCs w:val="28"/>
            </w:rPr>
            <w:t>查核</w:t>
          </w:r>
          <w:r>
            <w:rPr>
              <w:rFonts w:ascii="標楷體" w:eastAsia="標楷體" w:hAnsi="標楷體" w:hint="eastAsia"/>
              <w:sz w:val="28"/>
              <w:szCs w:val="28"/>
            </w:rPr>
            <w:t>表</w:t>
          </w:r>
        </w:p>
      </w:tc>
      <w:tc>
        <w:tcPr>
          <w:tcW w:w="5344" w:type="dxa"/>
          <w:gridSpan w:val="2"/>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手冊：實驗室安全規範</w:t>
          </w:r>
          <w:r w:rsidRPr="00F05F27">
            <w:rPr>
              <w:rFonts w:eastAsia="標楷體"/>
              <w:b/>
              <w:sz w:val="20"/>
            </w:rPr>
            <w:t xml:space="preserve">           </w:t>
          </w:r>
          <w:r w:rsidRPr="00F05F27">
            <w:rPr>
              <w:rFonts w:eastAsia="標楷體"/>
              <w:b/>
              <w:sz w:val="20"/>
            </w:rPr>
            <w:t>章節：</w:t>
          </w:r>
        </w:p>
      </w:tc>
    </w:tr>
    <w:tr w:rsidR="00EF3058" w:rsidRPr="0003186A" w:rsidTr="00D31AC7">
      <w:trPr>
        <w:jc w:val="center"/>
      </w:trPr>
      <w:tc>
        <w:tcPr>
          <w:tcW w:w="1176" w:type="dxa"/>
          <w:vMerge/>
          <w:shd w:val="clear" w:color="auto" w:fill="auto"/>
          <w:vAlign w:val="center"/>
        </w:tcPr>
        <w:p w:rsidR="00EF3058" w:rsidRPr="0003186A" w:rsidRDefault="00EF3058" w:rsidP="00B1514E">
          <w:pPr>
            <w:pStyle w:val="CCH"/>
            <w:tabs>
              <w:tab w:val="clear" w:pos="480"/>
            </w:tabs>
            <w:ind w:leftChars="0" w:left="801" w:hanging="801"/>
            <w:jc w:val="center"/>
            <w:rPr>
              <w:rFonts w:ascii="標楷體" w:hAnsi="標楷體"/>
              <w:b/>
              <w:sz w:val="40"/>
              <w:szCs w:val="40"/>
            </w:rPr>
          </w:pPr>
        </w:p>
      </w:tc>
      <w:tc>
        <w:tcPr>
          <w:tcW w:w="3511" w:type="dxa"/>
          <w:vMerge/>
          <w:shd w:val="clear" w:color="auto" w:fill="auto"/>
          <w:vAlign w:val="center"/>
        </w:tcPr>
        <w:p w:rsidR="00EF3058" w:rsidRPr="00D81C1B" w:rsidRDefault="00EF3058" w:rsidP="00B1514E">
          <w:pPr>
            <w:pStyle w:val="CCH"/>
            <w:tabs>
              <w:tab w:val="clear" w:pos="480"/>
            </w:tabs>
            <w:ind w:leftChars="0" w:left="400" w:hanging="400"/>
            <w:rPr>
              <w:rFonts w:ascii="標楷體" w:eastAsia="標楷體" w:hAnsi="標楷體"/>
              <w:b/>
              <w:color w:val="000080"/>
              <w:sz w:val="20"/>
            </w:rPr>
          </w:pPr>
        </w:p>
      </w:tc>
      <w:tc>
        <w:tcPr>
          <w:tcW w:w="2509"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分類：工作作業類</w:t>
          </w:r>
        </w:p>
      </w:tc>
      <w:tc>
        <w:tcPr>
          <w:tcW w:w="2835"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文件編號：</w:t>
          </w:r>
          <w:r w:rsidRPr="00F05F27">
            <w:rPr>
              <w:rFonts w:eastAsia="標楷體"/>
              <w:b/>
              <w:sz w:val="20"/>
            </w:rPr>
            <w:t>BS-T-014</w:t>
          </w:r>
        </w:p>
      </w:tc>
    </w:tr>
    <w:tr w:rsidR="00EF3058" w:rsidRPr="0034124F" w:rsidTr="00D31AC7">
      <w:trPr>
        <w:jc w:val="center"/>
      </w:trPr>
      <w:tc>
        <w:tcPr>
          <w:tcW w:w="1176" w:type="dxa"/>
          <w:vMerge/>
          <w:shd w:val="clear" w:color="auto" w:fill="auto"/>
        </w:tcPr>
        <w:p w:rsidR="00EF3058" w:rsidRPr="0003186A" w:rsidRDefault="00EF3058"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EF3058" w:rsidRPr="00D81C1B" w:rsidRDefault="00EF3058"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責任部門：生物安全會</w:t>
          </w:r>
        </w:p>
      </w:tc>
      <w:tc>
        <w:tcPr>
          <w:tcW w:w="2835"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新訂認證：</w:t>
          </w:r>
          <w:r w:rsidRPr="00F05F27">
            <w:rPr>
              <w:rFonts w:eastAsia="標楷體"/>
              <w:b/>
              <w:sz w:val="20"/>
            </w:rPr>
            <w:t>2014-05-28</w:t>
          </w:r>
        </w:p>
      </w:tc>
    </w:tr>
    <w:tr w:rsidR="00EF3058" w:rsidRPr="0003186A" w:rsidTr="00D31AC7">
      <w:trPr>
        <w:jc w:val="center"/>
      </w:trPr>
      <w:tc>
        <w:tcPr>
          <w:tcW w:w="1176" w:type="dxa"/>
          <w:vMerge/>
          <w:shd w:val="clear" w:color="auto" w:fill="auto"/>
        </w:tcPr>
        <w:p w:rsidR="00EF3058" w:rsidRPr="0003186A" w:rsidRDefault="00EF3058"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EF3058" w:rsidRPr="00D81C1B" w:rsidRDefault="00EF3058"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負責人</w:t>
          </w:r>
          <w:r>
            <w:rPr>
              <w:rFonts w:eastAsia="標楷體" w:hint="eastAsia"/>
              <w:b/>
              <w:sz w:val="20"/>
            </w:rPr>
            <w:t>職稱</w:t>
          </w:r>
          <w:r w:rsidRPr="00F05F27">
            <w:rPr>
              <w:rFonts w:eastAsia="標楷體"/>
              <w:b/>
              <w:sz w:val="20"/>
            </w:rPr>
            <w:t>：</w:t>
          </w:r>
          <w:r>
            <w:rPr>
              <w:rFonts w:eastAsia="標楷體" w:hint="eastAsia"/>
              <w:b/>
              <w:sz w:val="20"/>
            </w:rPr>
            <w:t>主任委員</w:t>
          </w:r>
          <w:r w:rsidRPr="00F05F27">
            <w:rPr>
              <w:rFonts w:eastAsia="標楷體"/>
              <w:b/>
              <w:sz w:val="20"/>
            </w:rPr>
            <w:t xml:space="preserve"> </w:t>
          </w:r>
        </w:p>
      </w:tc>
      <w:tc>
        <w:tcPr>
          <w:tcW w:w="2835" w:type="dxa"/>
          <w:shd w:val="clear" w:color="auto" w:fill="auto"/>
        </w:tcPr>
        <w:p w:rsidR="00EF3058" w:rsidRPr="00F05F27" w:rsidRDefault="00EF3058" w:rsidP="00B521BD">
          <w:pPr>
            <w:pStyle w:val="CCH"/>
            <w:tabs>
              <w:tab w:val="clear" w:pos="480"/>
            </w:tabs>
            <w:snapToGrid w:val="0"/>
            <w:ind w:leftChars="0" w:left="400" w:hanging="400"/>
            <w:rPr>
              <w:rFonts w:eastAsia="標楷體"/>
              <w:b/>
              <w:sz w:val="20"/>
            </w:rPr>
          </w:pPr>
          <w:r w:rsidRPr="00F05F27">
            <w:rPr>
              <w:rFonts w:eastAsia="標楷體"/>
              <w:b/>
              <w:sz w:val="20"/>
            </w:rPr>
            <w:t>修訂認證：</w:t>
          </w:r>
          <w:r w:rsidR="002B3B0F">
            <w:rPr>
              <w:rFonts w:eastAsia="標楷體"/>
              <w:b/>
              <w:sz w:val="20"/>
            </w:rPr>
            <w:t>2022-10-06</w:t>
          </w:r>
        </w:p>
      </w:tc>
    </w:tr>
    <w:tr w:rsidR="00EF3058" w:rsidRPr="0003186A" w:rsidTr="00D31AC7">
      <w:trPr>
        <w:trHeight w:val="50"/>
        <w:jc w:val="center"/>
      </w:trPr>
      <w:tc>
        <w:tcPr>
          <w:tcW w:w="1176" w:type="dxa"/>
          <w:vMerge/>
          <w:shd w:val="clear" w:color="auto" w:fill="auto"/>
        </w:tcPr>
        <w:p w:rsidR="00EF3058" w:rsidRPr="0003186A" w:rsidRDefault="00EF3058" w:rsidP="00B1514E">
          <w:pPr>
            <w:pStyle w:val="CCH"/>
            <w:snapToGrid w:val="0"/>
            <w:ind w:leftChars="0" w:left="480" w:hanging="480"/>
            <w:rPr>
              <w:rFonts w:ascii="標楷體" w:eastAsia="標楷體" w:hAnsi="標楷體"/>
              <w:b/>
              <w:szCs w:val="24"/>
            </w:rPr>
          </w:pPr>
        </w:p>
      </w:tc>
      <w:tc>
        <w:tcPr>
          <w:tcW w:w="3511" w:type="dxa"/>
          <w:vMerge/>
          <w:shd w:val="clear" w:color="auto" w:fill="auto"/>
        </w:tcPr>
        <w:p w:rsidR="00EF3058" w:rsidRPr="00D81C1B" w:rsidRDefault="00EF3058" w:rsidP="00B1514E">
          <w:pPr>
            <w:pStyle w:val="CCH"/>
            <w:snapToGrid w:val="0"/>
            <w:ind w:leftChars="0" w:left="480" w:hanging="480"/>
            <w:rPr>
              <w:rFonts w:ascii="標楷體" w:eastAsia="標楷體" w:hAnsi="標楷體"/>
              <w:b/>
              <w:szCs w:val="24"/>
            </w:rPr>
          </w:pPr>
        </w:p>
      </w:tc>
      <w:tc>
        <w:tcPr>
          <w:tcW w:w="2509" w:type="dxa"/>
          <w:shd w:val="clear" w:color="auto" w:fill="auto"/>
        </w:tcPr>
        <w:p w:rsidR="00EF3058" w:rsidRPr="00F05F27" w:rsidRDefault="00EF3058" w:rsidP="00B1514E">
          <w:pPr>
            <w:pStyle w:val="CCH"/>
            <w:tabs>
              <w:tab w:val="clear" w:pos="480"/>
            </w:tabs>
            <w:snapToGrid w:val="0"/>
            <w:ind w:leftChars="0" w:left="400" w:hanging="400"/>
            <w:rPr>
              <w:rFonts w:eastAsia="標楷體"/>
              <w:b/>
              <w:sz w:val="20"/>
            </w:rPr>
          </w:pPr>
          <w:r w:rsidRPr="00F05F27">
            <w:rPr>
              <w:rFonts w:eastAsia="標楷體"/>
              <w:b/>
              <w:sz w:val="20"/>
            </w:rPr>
            <w:t>定期更新：每</w:t>
          </w:r>
          <w:r>
            <w:rPr>
              <w:rFonts w:eastAsia="標楷體" w:hint="eastAsia"/>
              <w:b/>
              <w:sz w:val="20"/>
            </w:rPr>
            <w:t>年</w:t>
          </w:r>
        </w:p>
      </w:tc>
      <w:tc>
        <w:tcPr>
          <w:tcW w:w="2835" w:type="dxa"/>
          <w:shd w:val="clear" w:color="auto" w:fill="auto"/>
        </w:tcPr>
        <w:p w:rsidR="00EF3058" w:rsidRPr="00F05F27" w:rsidRDefault="00EF3058" w:rsidP="00B521BD">
          <w:pPr>
            <w:pStyle w:val="CCH"/>
            <w:tabs>
              <w:tab w:val="clear" w:pos="480"/>
            </w:tabs>
            <w:snapToGrid w:val="0"/>
            <w:ind w:leftChars="0" w:left="400" w:hanging="400"/>
            <w:rPr>
              <w:rFonts w:eastAsia="標楷體"/>
              <w:b/>
              <w:sz w:val="20"/>
            </w:rPr>
          </w:pPr>
          <w:r>
            <w:rPr>
              <w:rFonts w:eastAsia="標楷體"/>
              <w:b/>
              <w:sz w:val="20"/>
            </w:rPr>
            <w:t>版本：</w:t>
          </w:r>
          <w:r>
            <w:rPr>
              <w:rFonts w:eastAsia="標楷體" w:hint="eastAsia"/>
              <w:b/>
              <w:sz w:val="20"/>
            </w:rPr>
            <w:t>202</w:t>
          </w:r>
          <w:r w:rsidR="002B3B0F">
            <w:rPr>
              <w:rFonts w:eastAsia="標楷體" w:hint="eastAsia"/>
              <w:b/>
              <w:sz w:val="20"/>
            </w:rPr>
            <w:t>2</w:t>
          </w:r>
          <w:r>
            <w:rPr>
              <w:rFonts w:eastAsia="標楷體" w:hint="eastAsia"/>
              <w:b/>
              <w:sz w:val="20"/>
            </w:rPr>
            <w:t>.1</w:t>
          </w:r>
          <w:r w:rsidRPr="00F05F27">
            <w:rPr>
              <w:rFonts w:eastAsia="標楷體"/>
              <w:b/>
              <w:sz w:val="20"/>
            </w:rPr>
            <w:t>版</w:t>
          </w:r>
          <w:r w:rsidRPr="00F05F27">
            <w:rPr>
              <w:rFonts w:eastAsia="標楷體"/>
              <w:b/>
              <w:sz w:val="20"/>
            </w:rPr>
            <w:t xml:space="preserve"> </w:t>
          </w:r>
        </w:p>
      </w:tc>
    </w:tr>
  </w:tbl>
  <w:p w:rsidR="00EF3058" w:rsidRDefault="00EF30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AFB"/>
    <w:multiLevelType w:val="multilevel"/>
    <w:tmpl w:val="CFCEAAE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D17707C"/>
    <w:multiLevelType w:val="multilevel"/>
    <w:tmpl w:val="22D6E2D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EB07088"/>
    <w:multiLevelType w:val="multilevel"/>
    <w:tmpl w:val="BF70DA5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0AE3AFA"/>
    <w:multiLevelType w:val="multilevel"/>
    <w:tmpl w:val="AAC83B0A"/>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0151E97"/>
    <w:multiLevelType w:val="multilevel"/>
    <w:tmpl w:val="9EF478CC"/>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3662E97"/>
    <w:multiLevelType w:val="multilevel"/>
    <w:tmpl w:val="2D488636"/>
    <w:styleLink w:val="1"/>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
      <w:lvlJc w:val="left"/>
      <w:pPr>
        <w:ind w:left="1418" w:hanging="567"/>
      </w:pPr>
      <w:rPr>
        <w:rFonts w:hint="eastAsia"/>
      </w:rPr>
    </w:lvl>
    <w:lvl w:ilvl="3">
      <w:start w:val="1"/>
      <w:numFmt w:val="decimal"/>
      <w:suff w:val="nothing"/>
      <w:lvlText w:val="(%4) "/>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6" w15:restartNumberingAfterBreak="0">
    <w:nsid w:val="55C8160A"/>
    <w:multiLevelType w:val="multilevel"/>
    <w:tmpl w:val="459260E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57B0539D"/>
    <w:multiLevelType w:val="multilevel"/>
    <w:tmpl w:val="C948875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59EF011C"/>
    <w:multiLevelType w:val="multilevel"/>
    <w:tmpl w:val="A1802D5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5A1514CD"/>
    <w:multiLevelType w:val="multilevel"/>
    <w:tmpl w:val="7D40728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1670558"/>
    <w:multiLevelType w:val="multilevel"/>
    <w:tmpl w:val="64AEE78C"/>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746B7685"/>
    <w:multiLevelType w:val="multilevel"/>
    <w:tmpl w:val="2B0E0BF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7DE8715D"/>
    <w:multiLevelType w:val="multilevel"/>
    <w:tmpl w:val="B0B6E760"/>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3" w15:restartNumberingAfterBreak="0">
    <w:nsid w:val="7E8F1146"/>
    <w:multiLevelType w:val="multilevel"/>
    <w:tmpl w:val="D3725BB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5"/>
  </w:num>
  <w:num w:numId="2">
    <w:abstractNumId w:val="4"/>
  </w:num>
  <w:num w:numId="3">
    <w:abstractNumId w:val="2"/>
  </w:num>
  <w:num w:numId="4">
    <w:abstractNumId w:val="8"/>
  </w:num>
  <w:num w:numId="5">
    <w:abstractNumId w:val="0"/>
  </w:num>
  <w:num w:numId="6">
    <w:abstractNumId w:val="12"/>
  </w:num>
  <w:num w:numId="7">
    <w:abstractNumId w:val="1"/>
  </w:num>
  <w:num w:numId="8">
    <w:abstractNumId w:val="7"/>
  </w:num>
  <w:num w:numId="9">
    <w:abstractNumId w:val="9"/>
  </w:num>
  <w:num w:numId="10">
    <w:abstractNumId w:val="6"/>
  </w:num>
  <w:num w:numId="11">
    <w:abstractNumId w:val="11"/>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9"/>
    <w:rsid w:val="00012947"/>
    <w:rsid w:val="0002499F"/>
    <w:rsid w:val="00067073"/>
    <w:rsid w:val="000803F0"/>
    <w:rsid w:val="00080D94"/>
    <w:rsid w:val="00081CE2"/>
    <w:rsid w:val="00085488"/>
    <w:rsid w:val="0009700E"/>
    <w:rsid w:val="000B5566"/>
    <w:rsid w:val="000B6D29"/>
    <w:rsid w:val="000B770B"/>
    <w:rsid w:val="000E42BE"/>
    <w:rsid w:val="000F0D75"/>
    <w:rsid w:val="000F24ED"/>
    <w:rsid w:val="0011289D"/>
    <w:rsid w:val="001558F6"/>
    <w:rsid w:val="0017103D"/>
    <w:rsid w:val="001751A7"/>
    <w:rsid w:val="00191D32"/>
    <w:rsid w:val="001946E5"/>
    <w:rsid w:val="001A4E32"/>
    <w:rsid w:val="002021FE"/>
    <w:rsid w:val="002155BC"/>
    <w:rsid w:val="00221035"/>
    <w:rsid w:val="002432F0"/>
    <w:rsid w:val="00245401"/>
    <w:rsid w:val="002553C1"/>
    <w:rsid w:val="00271E39"/>
    <w:rsid w:val="0027700F"/>
    <w:rsid w:val="00284B28"/>
    <w:rsid w:val="002B3B0F"/>
    <w:rsid w:val="002C34E1"/>
    <w:rsid w:val="002D2094"/>
    <w:rsid w:val="00321B6A"/>
    <w:rsid w:val="0033092A"/>
    <w:rsid w:val="0035148A"/>
    <w:rsid w:val="00380D16"/>
    <w:rsid w:val="0038197F"/>
    <w:rsid w:val="00385F6A"/>
    <w:rsid w:val="003B22CD"/>
    <w:rsid w:val="003D4858"/>
    <w:rsid w:val="003F3AD1"/>
    <w:rsid w:val="003F7A5B"/>
    <w:rsid w:val="00407D96"/>
    <w:rsid w:val="00495CA9"/>
    <w:rsid w:val="004B6155"/>
    <w:rsid w:val="004B7D3F"/>
    <w:rsid w:val="004E4430"/>
    <w:rsid w:val="004E743C"/>
    <w:rsid w:val="004F516B"/>
    <w:rsid w:val="004F69B7"/>
    <w:rsid w:val="00502F56"/>
    <w:rsid w:val="005044F9"/>
    <w:rsid w:val="0050656F"/>
    <w:rsid w:val="0051475C"/>
    <w:rsid w:val="00514F6D"/>
    <w:rsid w:val="00531EC9"/>
    <w:rsid w:val="005731A5"/>
    <w:rsid w:val="00585591"/>
    <w:rsid w:val="005D58FE"/>
    <w:rsid w:val="0061045F"/>
    <w:rsid w:val="00613539"/>
    <w:rsid w:val="006257BD"/>
    <w:rsid w:val="00627F8A"/>
    <w:rsid w:val="00650F16"/>
    <w:rsid w:val="00653DBA"/>
    <w:rsid w:val="0065651A"/>
    <w:rsid w:val="00671FEC"/>
    <w:rsid w:val="00693AFE"/>
    <w:rsid w:val="006A2DCE"/>
    <w:rsid w:val="006B2C7F"/>
    <w:rsid w:val="006D0BE8"/>
    <w:rsid w:val="006E0093"/>
    <w:rsid w:val="00713865"/>
    <w:rsid w:val="00725229"/>
    <w:rsid w:val="007444D2"/>
    <w:rsid w:val="00784B09"/>
    <w:rsid w:val="007A1DB8"/>
    <w:rsid w:val="007C55A5"/>
    <w:rsid w:val="007F10A5"/>
    <w:rsid w:val="007F4A09"/>
    <w:rsid w:val="007F4F1C"/>
    <w:rsid w:val="008073C7"/>
    <w:rsid w:val="00841118"/>
    <w:rsid w:val="0084430C"/>
    <w:rsid w:val="0084490C"/>
    <w:rsid w:val="008516F5"/>
    <w:rsid w:val="00866C91"/>
    <w:rsid w:val="00884004"/>
    <w:rsid w:val="008C47DF"/>
    <w:rsid w:val="008D1644"/>
    <w:rsid w:val="008F70D8"/>
    <w:rsid w:val="00900820"/>
    <w:rsid w:val="009256E2"/>
    <w:rsid w:val="00951031"/>
    <w:rsid w:val="00960726"/>
    <w:rsid w:val="00966A14"/>
    <w:rsid w:val="00970B95"/>
    <w:rsid w:val="009A0713"/>
    <w:rsid w:val="009A1054"/>
    <w:rsid w:val="009E3C4B"/>
    <w:rsid w:val="00A054DC"/>
    <w:rsid w:val="00A5611F"/>
    <w:rsid w:val="00A56A5A"/>
    <w:rsid w:val="00A72755"/>
    <w:rsid w:val="00AA3035"/>
    <w:rsid w:val="00AB28AC"/>
    <w:rsid w:val="00AC4489"/>
    <w:rsid w:val="00B1514E"/>
    <w:rsid w:val="00B278DF"/>
    <w:rsid w:val="00B521BD"/>
    <w:rsid w:val="00B92CED"/>
    <w:rsid w:val="00BE1247"/>
    <w:rsid w:val="00C21B87"/>
    <w:rsid w:val="00C31819"/>
    <w:rsid w:val="00C66096"/>
    <w:rsid w:val="00C67D2D"/>
    <w:rsid w:val="00C806B2"/>
    <w:rsid w:val="00CB651E"/>
    <w:rsid w:val="00CC6186"/>
    <w:rsid w:val="00D050EF"/>
    <w:rsid w:val="00D21083"/>
    <w:rsid w:val="00D31AC7"/>
    <w:rsid w:val="00D40046"/>
    <w:rsid w:val="00D41E67"/>
    <w:rsid w:val="00D524DC"/>
    <w:rsid w:val="00D5717B"/>
    <w:rsid w:val="00D9323D"/>
    <w:rsid w:val="00D951C7"/>
    <w:rsid w:val="00DB5A09"/>
    <w:rsid w:val="00DC280A"/>
    <w:rsid w:val="00DC289D"/>
    <w:rsid w:val="00DE78CE"/>
    <w:rsid w:val="00E15C8D"/>
    <w:rsid w:val="00E3704D"/>
    <w:rsid w:val="00E7442E"/>
    <w:rsid w:val="00EA276A"/>
    <w:rsid w:val="00ED032B"/>
    <w:rsid w:val="00ED1F48"/>
    <w:rsid w:val="00ED7C78"/>
    <w:rsid w:val="00EE096C"/>
    <w:rsid w:val="00EF3058"/>
    <w:rsid w:val="00F023EC"/>
    <w:rsid w:val="00F037BC"/>
    <w:rsid w:val="00F03A5D"/>
    <w:rsid w:val="00F174C1"/>
    <w:rsid w:val="00F91E1B"/>
    <w:rsid w:val="00F96C63"/>
    <w:rsid w:val="00FA4E69"/>
    <w:rsid w:val="00FA5A0D"/>
    <w:rsid w:val="00FB3DFF"/>
    <w:rsid w:val="00FC77B4"/>
    <w:rsid w:val="00FD0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96BC"/>
  <w15:docId w15:val="{29951643-D4E2-4F16-967C-4544B97E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nhideWhenUsed/>
    <w:qFormat/>
    <w:rsid w:val="00784B09"/>
    <w:pPr>
      <w:keepNext/>
      <w:widowControl/>
      <w:spacing w:line="720" w:lineRule="auto"/>
      <w:outlineLvl w:val="1"/>
    </w:pPr>
    <w:rPr>
      <w:rFonts w:asciiTheme="majorHAnsi" w:eastAsiaTheme="majorEastAsia" w:hAnsiTheme="majorHAnsi" w:cstheme="majorBidi"/>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B09"/>
    <w:pPr>
      <w:tabs>
        <w:tab w:val="center" w:pos="4153"/>
        <w:tab w:val="right" w:pos="8306"/>
      </w:tabs>
      <w:snapToGrid w:val="0"/>
    </w:pPr>
    <w:rPr>
      <w:sz w:val="20"/>
      <w:szCs w:val="20"/>
    </w:rPr>
  </w:style>
  <w:style w:type="character" w:customStyle="1" w:styleId="a4">
    <w:name w:val="頁首 字元"/>
    <w:basedOn w:val="a0"/>
    <w:link w:val="a3"/>
    <w:uiPriority w:val="99"/>
    <w:rsid w:val="00784B09"/>
    <w:rPr>
      <w:sz w:val="20"/>
      <w:szCs w:val="20"/>
    </w:rPr>
  </w:style>
  <w:style w:type="paragraph" w:styleId="a5">
    <w:name w:val="footer"/>
    <w:basedOn w:val="a"/>
    <w:link w:val="a6"/>
    <w:uiPriority w:val="99"/>
    <w:unhideWhenUsed/>
    <w:rsid w:val="00784B09"/>
    <w:pPr>
      <w:tabs>
        <w:tab w:val="center" w:pos="4153"/>
        <w:tab w:val="right" w:pos="8306"/>
      </w:tabs>
      <w:snapToGrid w:val="0"/>
    </w:pPr>
    <w:rPr>
      <w:sz w:val="20"/>
      <w:szCs w:val="20"/>
    </w:rPr>
  </w:style>
  <w:style w:type="character" w:customStyle="1" w:styleId="a6">
    <w:name w:val="頁尾 字元"/>
    <w:basedOn w:val="a0"/>
    <w:link w:val="a5"/>
    <w:uiPriority w:val="99"/>
    <w:rsid w:val="00784B09"/>
    <w:rPr>
      <w:sz w:val="20"/>
      <w:szCs w:val="20"/>
    </w:rPr>
  </w:style>
  <w:style w:type="paragraph" w:styleId="a7">
    <w:name w:val="Balloon Text"/>
    <w:basedOn w:val="a"/>
    <w:link w:val="a8"/>
    <w:uiPriority w:val="99"/>
    <w:semiHidden/>
    <w:unhideWhenUsed/>
    <w:rsid w:val="00784B09"/>
    <w:rPr>
      <w:rFonts w:asciiTheme="majorHAnsi" w:eastAsiaTheme="majorEastAsia" w:hAnsiTheme="majorHAnsi" w:cstheme="majorBidi"/>
      <w:sz w:val="18"/>
      <w:szCs w:val="18"/>
    </w:rPr>
  </w:style>
  <w:style w:type="character" w:customStyle="1" w:styleId="a8">
    <w:name w:val="註解方塊文字 字元"/>
    <w:basedOn w:val="a0"/>
    <w:link w:val="a7"/>
    <w:rsid w:val="00784B09"/>
    <w:rPr>
      <w:rFonts w:asciiTheme="majorHAnsi" w:eastAsiaTheme="majorEastAsia" w:hAnsiTheme="majorHAnsi" w:cstheme="majorBidi"/>
      <w:sz w:val="18"/>
      <w:szCs w:val="18"/>
    </w:rPr>
  </w:style>
  <w:style w:type="character" w:customStyle="1" w:styleId="20">
    <w:name w:val="標題 2 字元"/>
    <w:basedOn w:val="a0"/>
    <w:link w:val="2"/>
    <w:rsid w:val="00784B09"/>
    <w:rPr>
      <w:rFonts w:asciiTheme="majorHAnsi" w:eastAsiaTheme="majorEastAsia" w:hAnsiTheme="majorHAnsi" w:cstheme="majorBidi"/>
      <w:b/>
      <w:bCs/>
      <w:kern w:val="0"/>
      <w:sz w:val="48"/>
      <w:szCs w:val="48"/>
    </w:rPr>
  </w:style>
  <w:style w:type="paragraph" w:customStyle="1" w:styleId="CCH">
    <w:name w:val="CCH內文一"/>
    <w:basedOn w:val="a"/>
    <w:rsid w:val="00784B09"/>
    <w:pPr>
      <w:tabs>
        <w:tab w:val="left" w:pos="480"/>
      </w:tabs>
      <w:ind w:leftChars="200" w:left="200"/>
    </w:pPr>
    <w:rPr>
      <w:rFonts w:ascii="Times New Roman" w:eastAsia="新細明體" w:hAnsi="Times New Roman" w:cs="Times New Roman"/>
      <w:szCs w:val="20"/>
    </w:rPr>
  </w:style>
  <w:style w:type="table" w:styleId="a9">
    <w:name w:val="Table Grid"/>
    <w:basedOn w:val="a1"/>
    <w:uiPriority w:val="59"/>
    <w:rsid w:val="00784B09"/>
    <w:rPr>
      <w:rFonts w:ascii="Calibri" w:eastAsia="標楷體" w:hAnsi="Calibri" w:cs="Times New Roman"/>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1946E5"/>
    <w:pPr>
      <w:numPr>
        <w:numId w:val="1"/>
      </w:numPr>
    </w:pPr>
  </w:style>
  <w:style w:type="paragraph" w:customStyle="1" w:styleId="Default">
    <w:name w:val="Default"/>
    <w:rsid w:val="00321B6A"/>
    <w:pPr>
      <w:widowControl w:val="0"/>
      <w:autoSpaceDE w:val="0"/>
      <w:autoSpaceDN w:val="0"/>
      <w:adjustRightInd w:val="0"/>
    </w:pPr>
    <w:rPr>
      <w:rFonts w:ascii="標楷體" w:hAnsi="標楷體" w:cs="標楷體"/>
      <w:color w:val="000000"/>
      <w:kern w:val="0"/>
      <w:szCs w:val="24"/>
    </w:rPr>
  </w:style>
  <w:style w:type="paragraph" w:styleId="aa">
    <w:name w:val="List Paragraph"/>
    <w:basedOn w:val="a"/>
    <w:rsid w:val="0033092A"/>
    <w:pPr>
      <w:suppressAutoHyphens/>
      <w:autoSpaceDN w:val="0"/>
      <w:ind w:left="480"/>
      <w:textAlignment w:val="baseline"/>
    </w:pPr>
    <w:rPr>
      <w:rFonts w:ascii="Century Gothic" w:eastAsia="新細明體" w:hAnsi="Century Gothic" w:cs="Times New Roman"/>
      <w:kern w:val="3"/>
    </w:rPr>
  </w:style>
  <w:style w:type="paragraph" w:customStyle="1" w:styleId="Textbody">
    <w:name w:val="Text body"/>
    <w:rsid w:val="00884004"/>
    <w:pPr>
      <w:widowControl w:val="0"/>
      <w:suppressAutoHyphens/>
      <w:autoSpaceDN w:val="0"/>
      <w:textAlignment w:val="baseline"/>
    </w:pPr>
    <w:rPr>
      <w:rFonts w:ascii="Century Gothic" w:eastAsia="新細明體" w:hAnsi="Century Gothic" w:cs="Times New Roman"/>
      <w:kern w:val="3"/>
    </w:rPr>
  </w:style>
  <w:style w:type="paragraph" w:styleId="ab">
    <w:name w:val="caption"/>
    <w:basedOn w:val="a"/>
    <w:next w:val="a"/>
    <w:uiPriority w:val="35"/>
    <w:unhideWhenUsed/>
    <w:qFormat/>
    <w:rsid w:val="00884004"/>
    <w:rPr>
      <w:sz w:val="20"/>
      <w:szCs w:val="20"/>
    </w:rPr>
  </w:style>
  <w:style w:type="character" w:styleId="ac">
    <w:name w:val="Placeholder Text"/>
    <w:basedOn w:val="a0"/>
    <w:uiPriority w:val="99"/>
    <w:semiHidden/>
    <w:rsid w:val="00155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02621">
      <w:bodyDiv w:val="1"/>
      <w:marLeft w:val="0"/>
      <w:marRight w:val="0"/>
      <w:marTop w:val="0"/>
      <w:marBottom w:val="0"/>
      <w:divBdr>
        <w:top w:val="none" w:sz="0" w:space="0" w:color="auto"/>
        <w:left w:val="none" w:sz="0" w:space="0" w:color="auto"/>
        <w:bottom w:val="none" w:sz="0" w:space="0" w:color="auto"/>
        <w:right w:val="none" w:sz="0" w:space="0" w:color="auto"/>
      </w:divBdr>
    </w:div>
    <w:div w:id="20487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F620-06E5-491E-8D7A-84F047D9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生安會Table</dc:title>
  <dc:creator>user</dc:creator>
  <cp:lastModifiedBy>Administrator</cp:lastModifiedBy>
  <cp:revision>26</cp:revision>
  <dcterms:created xsi:type="dcterms:W3CDTF">2021-09-08T06:23:00Z</dcterms:created>
  <dcterms:modified xsi:type="dcterms:W3CDTF">2022-10-06T01:00:00Z</dcterms:modified>
</cp:coreProperties>
</file>